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26AB" w:rsidRDefault="009A26AB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9A26AB" w:rsidRDefault="009A26AB">
      <w:pPr>
        <w:pStyle w:val="ConsPlusNormal"/>
        <w:jc w:val="both"/>
        <w:outlineLvl w:val="0"/>
      </w:pPr>
    </w:p>
    <w:p w:rsidR="009A26AB" w:rsidRDefault="009A26AB">
      <w:pPr>
        <w:pStyle w:val="ConsPlusTitle"/>
        <w:jc w:val="center"/>
        <w:outlineLvl w:val="0"/>
      </w:pPr>
      <w:r>
        <w:t>АДМИНИСТРАЦИЯ НИЖНЕВАРТОВСКОГО РАЙОНА</w:t>
      </w:r>
    </w:p>
    <w:p w:rsidR="009A26AB" w:rsidRDefault="009A26AB">
      <w:pPr>
        <w:pStyle w:val="ConsPlusTitle"/>
        <w:jc w:val="center"/>
      </w:pPr>
    </w:p>
    <w:p w:rsidR="009A26AB" w:rsidRDefault="009A26AB">
      <w:pPr>
        <w:pStyle w:val="ConsPlusTitle"/>
        <w:jc w:val="center"/>
      </w:pPr>
      <w:r>
        <w:t>ПОСТАНОВЛЕНИЕ</w:t>
      </w:r>
    </w:p>
    <w:p w:rsidR="009A26AB" w:rsidRDefault="009A26AB">
      <w:pPr>
        <w:pStyle w:val="ConsPlusTitle"/>
        <w:jc w:val="center"/>
      </w:pPr>
      <w:r>
        <w:t>от 16 августа 2019 г. N 1649</w:t>
      </w:r>
    </w:p>
    <w:p w:rsidR="009A26AB" w:rsidRDefault="009A26AB">
      <w:pPr>
        <w:pStyle w:val="ConsPlusTitle"/>
        <w:ind w:firstLine="540"/>
        <w:jc w:val="both"/>
      </w:pPr>
    </w:p>
    <w:p w:rsidR="009A26AB" w:rsidRDefault="009A26AB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9A26AB" w:rsidRDefault="009A26AB">
      <w:pPr>
        <w:pStyle w:val="ConsPlusTitle"/>
        <w:jc w:val="center"/>
      </w:pPr>
      <w:r>
        <w:t>МУНИЦИПАЛЬНОЙ УСЛУГИ "ВЫДАЧА СОГЛАСИЯ И ОФОРМЛЕНИЕ</w:t>
      </w:r>
    </w:p>
    <w:p w:rsidR="009A26AB" w:rsidRDefault="009A26AB">
      <w:pPr>
        <w:pStyle w:val="ConsPlusTitle"/>
        <w:jc w:val="center"/>
      </w:pPr>
      <w:r>
        <w:t>ДОКУМЕНТОВ ПО ОБМЕНУ ЖИЛЫМИ ПОМЕЩЕНИЯМИ ПО ДОГОВОРАМ</w:t>
      </w:r>
    </w:p>
    <w:p w:rsidR="009A26AB" w:rsidRDefault="009A26AB">
      <w:pPr>
        <w:pStyle w:val="ConsPlusTitle"/>
        <w:jc w:val="center"/>
      </w:pPr>
      <w:r>
        <w:t>СОЦИАЛЬНОГО НАЙМА"</w:t>
      </w:r>
    </w:p>
    <w:p w:rsidR="009A26AB" w:rsidRDefault="009A26A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A26A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A26AB" w:rsidRDefault="009A26A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26AB" w:rsidRDefault="009A26A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A26AB" w:rsidRDefault="009A26A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A26AB" w:rsidRDefault="009A26AB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:rsidR="009A26AB" w:rsidRDefault="009A26A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13.01.2021 </w:t>
            </w:r>
            <w:hyperlink r:id="rId5">
              <w:r>
                <w:rPr>
                  <w:color w:val="0000FF"/>
                </w:rPr>
                <w:t>N 25</w:t>
              </w:r>
            </w:hyperlink>
            <w:r>
              <w:rPr>
                <w:color w:val="392C69"/>
              </w:rPr>
              <w:t xml:space="preserve">, от 07.06.2021 </w:t>
            </w:r>
            <w:hyperlink r:id="rId6">
              <w:r>
                <w:rPr>
                  <w:color w:val="0000FF"/>
                </w:rPr>
                <w:t>N 989</w:t>
              </w:r>
            </w:hyperlink>
            <w:r>
              <w:rPr>
                <w:color w:val="392C69"/>
              </w:rPr>
              <w:t xml:space="preserve">, от 03.11.2021 </w:t>
            </w:r>
            <w:hyperlink r:id="rId7">
              <w:r>
                <w:rPr>
                  <w:color w:val="0000FF"/>
                </w:rPr>
                <w:t>N 1965</w:t>
              </w:r>
            </w:hyperlink>
            <w:r>
              <w:rPr>
                <w:color w:val="392C69"/>
              </w:rPr>
              <w:t>,</w:t>
            </w:r>
          </w:p>
          <w:p w:rsidR="009A26AB" w:rsidRDefault="009A26A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13.02.2024 </w:t>
            </w:r>
            <w:hyperlink r:id="rId8">
              <w:r>
                <w:rPr>
                  <w:color w:val="0000FF"/>
                </w:rPr>
                <w:t>N 151</w:t>
              </w:r>
            </w:hyperlink>
            <w:r>
              <w:rPr>
                <w:color w:val="392C69"/>
              </w:rPr>
              <w:t xml:space="preserve">, от 27.12.2024 </w:t>
            </w:r>
            <w:hyperlink r:id="rId9">
              <w:r>
                <w:rPr>
                  <w:color w:val="0000FF"/>
                </w:rPr>
                <w:t>N 1807</w:t>
              </w:r>
            </w:hyperlink>
            <w:r>
              <w:rPr>
                <w:color w:val="392C69"/>
              </w:rPr>
              <w:t xml:space="preserve">, от 05.05.2025 </w:t>
            </w:r>
            <w:hyperlink r:id="rId10">
              <w:r>
                <w:rPr>
                  <w:color w:val="0000FF"/>
                </w:rPr>
                <w:t>N 533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26AB" w:rsidRDefault="009A26AB">
            <w:pPr>
              <w:pStyle w:val="ConsPlusNormal"/>
            </w:pPr>
          </w:p>
        </w:tc>
      </w:tr>
    </w:tbl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1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руководствуясь </w:t>
      </w:r>
      <w:hyperlink r:id="rId12">
        <w:r>
          <w:rPr>
            <w:color w:val="0000FF"/>
          </w:rPr>
          <w:t>статьей 30</w:t>
        </w:r>
      </w:hyperlink>
      <w:r>
        <w:t xml:space="preserve"> Устава района, с целью приведения муниципальных правовых актов района в соответствие с законодательством Российской Федерации: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1. Утвердить административный </w:t>
      </w:r>
      <w:hyperlink w:anchor="P41">
        <w:r>
          <w:rPr>
            <w:color w:val="0000FF"/>
          </w:rPr>
          <w:t>регламент</w:t>
        </w:r>
      </w:hyperlink>
      <w:r>
        <w:t xml:space="preserve"> предоставления муниципальной услуги "Выдача согласия и оформление документов по обмену жилыми помещениями по договорам социального найма" согласно приложению.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района: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от 06.09.2016 </w:t>
      </w:r>
      <w:hyperlink r:id="rId13">
        <w:r>
          <w:rPr>
            <w:color w:val="0000FF"/>
          </w:rPr>
          <w:t>N 2111</w:t>
        </w:r>
      </w:hyperlink>
      <w:r>
        <w:t xml:space="preserve"> "Об утверждении административного регламента предоставления муниципальной услуги "Выдача согласия и оформление документов по обмену жилыми помещениями по договорам социального найма";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от 11.01.2018 </w:t>
      </w:r>
      <w:hyperlink r:id="rId14">
        <w:r>
          <w:rPr>
            <w:color w:val="0000FF"/>
          </w:rPr>
          <w:t>N 20</w:t>
        </w:r>
      </w:hyperlink>
      <w:r>
        <w:t xml:space="preserve"> "О внесении изменений в приложение к постановлению администрации района от 06.09.2016 N 2111 "Об утверждении административного регламента предоставления муниципальной услуги "Выдача согласия и оформление документов по обмену жилыми помещениями по договорам социального найма";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от 14.05.2018 </w:t>
      </w:r>
      <w:hyperlink r:id="rId15">
        <w:r>
          <w:rPr>
            <w:color w:val="0000FF"/>
          </w:rPr>
          <w:t>N 1082</w:t>
        </w:r>
      </w:hyperlink>
      <w:r>
        <w:t xml:space="preserve"> "О внесении изменений в приложение к постановлению администрации района от 06.09.2016 N 2111 "Об утверждении административного регламента предоставления муниципальной услуги "Выдача согласия и оформление документов по обмену жилыми помещениями по договорам социального найма";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от 19.06.2018 </w:t>
      </w:r>
      <w:hyperlink r:id="rId16">
        <w:r>
          <w:rPr>
            <w:color w:val="0000FF"/>
          </w:rPr>
          <w:t>N 1365</w:t>
        </w:r>
      </w:hyperlink>
      <w:r>
        <w:t xml:space="preserve"> "О внесении изменения в приложение к постановлению администрации района от 06.09.2016 N 2111 "Об утверждении административного регламента предоставления муниципальной услуги "Выдача согласия и оформление документов по обмену жилыми помещениями по договорам социального найма";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от 03.12.2018 </w:t>
      </w:r>
      <w:hyperlink r:id="rId17">
        <w:r>
          <w:rPr>
            <w:color w:val="0000FF"/>
          </w:rPr>
          <w:t>N 2740</w:t>
        </w:r>
      </w:hyperlink>
      <w:r>
        <w:t xml:space="preserve"> "О внесении изменений в приложение к постановлению администрации района от 06.09.2016 N 2111 "Об утверждении административного регламента предоставления муниципальной услуги "Выдача согласия и оформление документов по обмену жилыми помещениями по договорам социального найма";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от 14.01.2019 </w:t>
      </w:r>
      <w:hyperlink r:id="rId18">
        <w:r>
          <w:rPr>
            <w:color w:val="0000FF"/>
          </w:rPr>
          <w:t>N 66</w:t>
        </w:r>
      </w:hyperlink>
      <w:r>
        <w:t xml:space="preserve"> "О внесении изменений в приложение к постановлению администрации района от 06.09.2016 N 2111 "Об утверждении административного регламента предоставления муниципальной услуги "Выдача согласия и оформление документов по обмену жилыми помещениями по договорам социального найма".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lastRenderedPageBreak/>
        <w:t>3.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4. Пресс-службе администрации района опубликовать постановление в приложении "Официальный бюллетень" к районной газете "Новости Приобья".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5. Постановление вступает в силу после его официального опубликования (обнародования).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6. Контроль за выполнением постановления возложить на заместителя главы района по земельным ресурсам, муниципальному имуществу и природопользованию А.В. Воробьева.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right"/>
      </w:pPr>
      <w:r>
        <w:t>Глава района</w:t>
      </w:r>
    </w:p>
    <w:p w:rsidR="009A26AB" w:rsidRDefault="009A26AB">
      <w:pPr>
        <w:pStyle w:val="ConsPlusNormal"/>
        <w:jc w:val="right"/>
      </w:pPr>
      <w:r>
        <w:t>Б.А.САЛОМАТИН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right"/>
        <w:outlineLvl w:val="0"/>
      </w:pPr>
      <w:r>
        <w:lastRenderedPageBreak/>
        <w:t>Приложение</w:t>
      </w:r>
    </w:p>
    <w:p w:rsidR="009A26AB" w:rsidRDefault="009A26AB">
      <w:pPr>
        <w:pStyle w:val="ConsPlusNormal"/>
        <w:jc w:val="right"/>
      </w:pPr>
      <w:r>
        <w:t>к постановлению</w:t>
      </w:r>
    </w:p>
    <w:p w:rsidR="009A26AB" w:rsidRDefault="009A26AB">
      <w:pPr>
        <w:pStyle w:val="ConsPlusNormal"/>
        <w:jc w:val="right"/>
      </w:pPr>
      <w:r>
        <w:t>администрации района</w:t>
      </w:r>
    </w:p>
    <w:p w:rsidR="009A26AB" w:rsidRDefault="009A26AB">
      <w:pPr>
        <w:pStyle w:val="ConsPlusNormal"/>
        <w:jc w:val="right"/>
      </w:pPr>
      <w:r>
        <w:t>от 16.08.2019 N 1649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</w:pPr>
      <w:bookmarkStart w:id="0" w:name="P41"/>
      <w:bookmarkEnd w:id="0"/>
      <w:r>
        <w:t>АДМИНИСТРАТИВНЫЙ РЕГЛАМЕНТ</w:t>
      </w:r>
    </w:p>
    <w:p w:rsidR="009A26AB" w:rsidRDefault="009A26AB">
      <w:pPr>
        <w:pStyle w:val="ConsPlusTitle"/>
        <w:jc w:val="center"/>
      </w:pPr>
      <w:r>
        <w:t>ПРЕДОСТАВЛЕНИЯ МУНИЦИПАЛЬНОЙ УСЛУГИ "ВЫДАЧА СОГЛАСИЯ</w:t>
      </w:r>
    </w:p>
    <w:p w:rsidR="009A26AB" w:rsidRDefault="009A26AB">
      <w:pPr>
        <w:pStyle w:val="ConsPlusTitle"/>
        <w:jc w:val="center"/>
      </w:pPr>
      <w:r>
        <w:t>И ОФОРМЛЕНИЕ ДОКУМЕНТОВ ПО ОБМЕНУ ЖИЛЫМИ ПОМЕЩЕНИЯМИ</w:t>
      </w:r>
    </w:p>
    <w:p w:rsidR="009A26AB" w:rsidRDefault="009A26AB">
      <w:pPr>
        <w:pStyle w:val="ConsPlusTitle"/>
        <w:jc w:val="center"/>
      </w:pPr>
      <w:r>
        <w:t>ПО ДОГОВОРАМ СОЦИАЛЬНОГО НАЙМА"</w:t>
      </w:r>
    </w:p>
    <w:p w:rsidR="009A26AB" w:rsidRDefault="009A26A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A26A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A26AB" w:rsidRDefault="009A26A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26AB" w:rsidRDefault="009A26A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A26AB" w:rsidRDefault="009A26A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A26AB" w:rsidRDefault="009A26AB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:rsidR="009A26AB" w:rsidRDefault="009A26A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13.01.2021 </w:t>
            </w:r>
            <w:hyperlink r:id="rId19">
              <w:r>
                <w:rPr>
                  <w:color w:val="0000FF"/>
                </w:rPr>
                <w:t>N 25</w:t>
              </w:r>
            </w:hyperlink>
            <w:r>
              <w:rPr>
                <w:color w:val="392C69"/>
              </w:rPr>
              <w:t xml:space="preserve">, от 07.06.2021 </w:t>
            </w:r>
            <w:hyperlink r:id="rId20">
              <w:r>
                <w:rPr>
                  <w:color w:val="0000FF"/>
                </w:rPr>
                <w:t>N 989</w:t>
              </w:r>
            </w:hyperlink>
            <w:r>
              <w:rPr>
                <w:color w:val="392C69"/>
              </w:rPr>
              <w:t xml:space="preserve">, от 03.11.2021 </w:t>
            </w:r>
            <w:hyperlink r:id="rId21">
              <w:r>
                <w:rPr>
                  <w:color w:val="0000FF"/>
                </w:rPr>
                <w:t>N 1965</w:t>
              </w:r>
            </w:hyperlink>
            <w:r>
              <w:rPr>
                <w:color w:val="392C69"/>
              </w:rPr>
              <w:t>,</w:t>
            </w:r>
          </w:p>
          <w:p w:rsidR="009A26AB" w:rsidRDefault="009A26A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13.02.2024 </w:t>
            </w:r>
            <w:hyperlink r:id="rId22">
              <w:r>
                <w:rPr>
                  <w:color w:val="0000FF"/>
                </w:rPr>
                <w:t>N 151</w:t>
              </w:r>
            </w:hyperlink>
            <w:r>
              <w:rPr>
                <w:color w:val="392C69"/>
              </w:rPr>
              <w:t xml:space="preserve">, от 27.12.2024 </w:t>
            </w:r>
            <w:hyperlink r:id="rId23">
              <w:r>
                <w:rPr>
                  <w:color w:val="0000FF"/>
                </w:rPr>
                <w:t>N 1807</w:t>
              </w:r>
            </w:hyperlink>
            <w:r>
              <w:rPr>
                <w:color w:val="392C69"/>
              </w:rPr>
              <w:t xml:space="preserve">, от 05.05.2025 </w:t>
            </w:r>
            <w:hyperlink r:id="rId24">
              <w:r>
                <w:rPr>
                  <w:color w:val="0000FF"/>
                </w:rPr>
                <w:t>N 533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26AB" w:rsidRDefault="009A26AB">
            <w:pPr>
              <w:pStyle w:val="ConsPlusNormal"/>
            </w:pPr>
          </w:p>
        </w:tc>
      </w:tr>
    </w:tbl>
    <w:p w:rsidR="009A26AB" w:rsidRDefault="009A26AB">
      <w:pPr>
        <w:pStyle w:val="ConsPlusNormal"/>
        <w:jc w:val="center"/>
      </w:pPr>
    </w:p>
    <w:p w:rsidR="009A26AB" w:rsidRDefault="009A26AB">
      <w:pPr>
        <w:pStyle w:val="ConsPlusTitle"/>
        <w:jc w:val="center"/>
        <w:outlineLvl w:val="1"/>
      </w:pPr>
      <w:r>
        <w:t>I. Общие положения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Предмет регулирования административного регламента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>1. Административный регламент предоставления муниципальной услуги "Выдача согласия и оформление документов по обмену жилыми помещениями по договорам социального найма" (далее - Административный регламент, муниципальная услуга) устанавливает сроки и последовательность административных процедур и административных действий администрации Нижневартовского района (далее - Уполномоченный орган), а также порядок его взаимодействия с заявителями и органами власти при предоставлении муниципальной услуги.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Круг заявителей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>2. Заявителями на получение муниципальной услуги являются граждане, являющиеся нанимателями муниципальных жилых помещений жилищного фонда социального использования администрации района по договору социального найма (далее - заявители, наниматели).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За предоставлением муниципальной услуги от имени заявителей вправе обратиться их законные представители, действующие в силу закона или доверенности, оформленной в соответствии с законодательством Российской Федерации.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Требования к порядку информирования о правилах</w:t>
      </w:r>
    </w:p>
    <w:p w:rsidR="009A26AB" w:rsidRDefault="009A26AB">
      <w:pPr>
        <w:pStyle w:val="ConsPlusTitle"/>
        <w:jc w:val="center"/>
      </w:pPr>
      <w:r>
        <w:t>предоставлении муниципальной услуги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bookmarkStart w:id="1" w:name="P64"/>
      <w:bookmarkEnd w:id="1"/>
      <w:r>
        <w:t>3. Информирование по вопросам предоставления муниципальной услуги, в том числе о сроках и порядке ее предоставления, осуществляется специалистами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 в следующих формах (по выбору заявителя):</w:t>
      </w:r>
    </w:p>
    <w:p w:rsidR="009A26AB" w:rsidRDefault="009A26AB">
      <w:pPr>
        <w:pStyle w:val="ConsPlusNormal"/>
        <w:jc w:val="both"/>
      </w:pPr>
      <w:r>
        <w:t xml:space="preserve">(в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13.01.2021 N 25)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в устной форме (при личном обращении и по телефону);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в письменной форме (при письменном обращении по почте, электронной почте, факсу);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на информационном стенде в местах предоставления муниципальной услуги, в форме информационных (текстовых) материалов;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посредством информационно-телекоммуникационной сети Интернет в форме информационных материалов: на официальном сайте Уполномоченного органа: nvraion.ru (далее - официальный сайт), в федеральной государственной информационной системе "Единый портал государственных и муниципальных услуг (функций)" http://www.gosuslugi.ru (далее - Федеральный </w:t>
      </w:r>
      <w:r>
        <w:lastRenderedPageBreak/>
        <w:t>портал), в региональной информационной системе Ханты-Мансийского автономного округа - Югры "Портал государственных и муниципальных услуг (функций) Ханты-Мансийского автономного округа - Югры" http://86.gosuslugi.ru (далее - Региональный портал).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Информирование о ходе предоставления муниципальной услуги осуществляется специалистами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 в следующих формах (по выбору заявителя):</w:t>
      </w:r>
    </w:p>
    <w:p w:rsidR="009A26AB" w:rsidRDefault="009A26AB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13.01.2021 N 25)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устной (при личном обращении заявителя и по телефону);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письменной (при письменном обращении заявителя по почте, электронной почте, факсу).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4. В случае устного обращения (лично или по телефону) заявителя (его представителя) за информацией по вопросам предоставления муниципальной услуги, в том числе о ходе предоставления муниципальной услуги, специалист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 в часы приема осуществляет устное информирование (соответственно лично или по телефону) обратившегося за информацией заявителя. Устное информирование осуществляется не более 15 минут.</w:t>
      </w:r>
    </w:p>
    <w:p w:rsidR="009A26AB" w:rsidRDefault="009A26AB">
      <w:pPr>
        <w:pStyle w:val="ConsPlusNormal"/>
        <w:jc w:val="both"/>
      </w:pPr>
      <w:r>
        <w:t xml:space="preserve">(в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13.01.2021 N 25)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Ответ на телефонный звонок начинается с информации о наименовании органа, в который обратился заявитель, фамилии, имени, отчестве (последнее - при наличии) и должности специалиста, принявшего телефонный звонок.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При общении с заявителями (по телефону или лично) специалист Уполномоченного органа должен корректно и внимательно относиться к гражданам, не унижая их чести и достоинства. Устное информирование о порядке предоставления муниципальной услуги должно проводиться с использованием официально-делового стиля речи.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При невозможности специалиста, принявшего звонок, самостоятельно ответить на поставленные вопросы, телефонный звонок переадресовывается (переводится) на другое должностное лицо или же обратившемуся сообщается телефонный номер, по которому можно получить необходимую информацию.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В случае если для подготовки ответа требуется продолжительное время, специалист Уполномоченного органа, осуществляющий устное информирование, может предложить заявителю направить в Уполномоченный орган письменное обращение о предоставлении письменной консультации по процедуре предоставления муниципальной услуги и о ходе предоставления муниципальной услуги либо назначить другое удобное для заявителя время для устного информирования.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Информирование в письменной форме осуществляется при получении обращения заявителя о предоставлении письменной консультации по вопросам предоставления муниципальной услуги, в том числе о ходе предоставления муниципальной услуги.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При консультировании по вопросам предоставления муниципальной услуги по письменным обращениям ответ на обращение направляется заявителю в срок, не превышающий 30 календарных дней с момента регистрации обращения в Уполномоченном органе.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При консультировании заявителей о ходе предоставления муниципальной услуги в письменной форме информация направляется в срок, не превышающий 3 рабочих дней с момента регистрации обращения в Уполномоченном органе.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Для получения информации по вопросам предоставления муниципальной услуги, в том числе о ходе предоставления муниципальной услуги, заявителям необходимо использовать адреса в информационно-телекоммуникационной сети Интернет, указанные в </w:t>
      </w:r>
      <w:hyperlink w:anchor="P64">
        <w:r>
          <w:rPr>
            <w:color w:val="0000FF"/>
          </w:rPr>
          <w:t>пункте 3</w:t>
        </w:r>
      </w:hyperlink>
      <w:r>
        <w:t xml:space="preserve"> Административного </w:t>
      </w:r>
      <w:r>
        <w:lastRenderedPageBreak/>
        <w:t>регламента.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Информация о порядке и сроках предоставления услуги, основанная на сведениях об услугах, содержащихся в федеральной государственной информационной системе "Федеральный реестр государственных и муниципальных услуг (функций)", размещенная на Федеральном и Региональном порталах, официальном сайте, предоставляется заявителю бесплатно.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5. 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(далее - МФЦ), а также по иным вопросам, связанным с предоставлением муниципальной услуги, осуществляется МФЦ в соответствии с заключенным соглашением и регламентом работы МФЦ.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6. Информация о местах нахождения и графиках работы МФЦ, расположенных на территории Ханты-Мансийского автономного округа - Югры, и их территориально обособленных структурных подразделений размещена на портале МФЦ: www.mfc.admhmao.ru, а также может быть получена по телефону регионального контакт-центра: 8-800-101-000-1 (в том числе по вопросам предоставления муниципальной услуги).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7. Информация об Уполномоченном органе размещается в форме информационных (текстовых) материалов на информационных стендах в местах предоставления муниципальной услуги, а также на Федеральном и Региональном порталах, на официальном сайте. Для получения такой информации по выбору заявителя могут использоваться способы, указанные в </w:t>
      </w:r>
      <w:hyperlink w:anchor="P64">
        <w:r>
          <w:rPr>
            <w:color w:val="0000FF"/>
          </w:rPr>
          <w:t>пункте 3</w:t>
        </w:r>
      </w:hyperlink>
      <w:r>
        <w:t xml:space="preserve"> Административного регламента.</w:t>
      </w:r>
    </w:p>
    <w:p w:rsidR="009A26AB" w:rsidRDefault="009A26AB">
      <w:pPr>
        <w:pStyle w:val="ConsPlusNormal"/>
        <w:spacing w:before="220"/>
        <w:ind w:firstLine="540"/>
        <w:jc w:val="both"/>
      </w:pPr>
      <w:bookmarkStart w:id="2" w:name="P89"/>
      <w:bookmarkEnd w:id="2"/>
      <w:r>
        <w:t>8. На информационных стендах, находящихся в местах предоставления муниципальной услуги, в информационно-телекоммуникационной сети Интернет размещается следующая информация: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перечень нормативных правовых актов, регулирующих предоставление муниципальной услуги;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справочная информация (о месте нахождения, графике работы, справочных телефонах, адресах официального сайта и электронной почты Уполномоченного органа и его структурного (</w:t>
      </w:r>
      <w:proofErr w:type="spellStart"/>
      <w:r>
        <w:t>ых</w:t>
      </w:r>
      <w:proofErr w:type="spellEnd"/>
      <w:r>
        <w:t>) подразделения (й), участвующего (их) в предоставлении муниципальной услуги);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сведения о способах получения информации о местах нахождения и графиках работы МФЦ, органов власти, обращение в которые необходимо для предоставления муниципальной услуги;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порядок получения информации заявителями по вопросам предоставления муниципальной услуги, сведений о ходе предоставления муниципальной услуги;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досудебный (внесудебный) порядок обжалования решений и действий (бездействия) Уполномоченного органа, а также его муниципальных служащих;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бланки заявлений о предоставлении муниципальной услуги и образцы их заполнения.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9. В случае внесения изменений в порядок предоставления муниципальной услуги специалист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района, ответственный за предоставление муниципальной услуги, в срок, не превышающий 5 рабочих дней со дня вступления в силу таких изменений, обеспечивает актуализацию информации в информационно-телекоммуникационной сети Интернет и на </w:t>
      </w:r>
      <w:r>
        <w:lastRenderedPageBreak/>
        <w:t>информационных стендах, находящихся в месте предоставления муниципальной услуги.</w:t>
      </w:r>
    </w:p>
    <w:p w:rsidR="009A26AB" w:rsidRDefault="009A26AB">
      <w:pPr>
        <w:pStyle w:val="ConsPlusNormal"/>
        <w:jc w:val="both"/>
      </w:pPr>
      <w:r>
        <w:t xml:space="preserve">(в ред. </w:t>
      </w:r>
      <w:hyperlink r:id="rId28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13.01.2021 N 25)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1"/>
      </w:pPr>
      <w:r>
        <w:t>II. Стандарт предоставления муниципальной услуги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Наименование муниципальной услуги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>10. Выдача согласия и оформление документов по обмену жилыми помещениями по договорам социального найма.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Наименование органа местного самоуправления,</w:t>
      </w:r>
    </w:p>
    <w:p w:rsidR="009A26AB" w:rsidRDefault="009A26AB">
      <w:pPr>
        <w:pStyle w:val="ConsPlusTitle"/>
        <w:jc w:val="center"/>
      </w:pPr>
      <w:r>
        <w:t>предоставляющего муниципальную услугу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>11. Органом, предоставляющим муниципальную услугу, является администрация Нижневартовского района.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Непосредственное предоставление муниципальной услуги осуществляет отдел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района.</w:t>
      </w:r>
    </w:p>
    <w:p w:rsidR="009A26AB" w:rsidRDefault="009A26AB">
      <w:pPr>
        <w:pStyle w:val="ConsPlusNormal"/>
        <w:jc w:val="both"/>
      </w:pPr>
      <w:r>
        <w:t xml:space="preserve">(в ред. </w:t>
      </w:r>
      <w:hyperlink r:id="rId29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13.01.2021 N 25)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За получением муниципальной услуги заявитель может также обратиться в МФЦ.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При предоставлении муниципальной услуги Уполномоченный орган осуществляет межведомственное информационное взаимодействие с: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Межмуниципальным отделом Министерства внутренних дел Российской Федерации "Нижневартовский";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Федеральной службой государственной регистрации, кадастра и картографии (Росреестр).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12. В соответствии с требованиями </w:t>
      </w:r>
      <w:hyperlink r:id="rId30">
        <w:r>
          <w:rPr>
            <w:color w:val="0000FF"/>
          </w:rPr>
          <w:t>пункта 3 части 1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(далее - Федеральный закон N 210-ФЗ)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</w:t>
      </w:r>
      <w:hyperlink r:id="rId31">
        <w:r>
          <w:rPr>
            <w:color w:val="0000FF"/>
          </w:rP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услуг, утвержденный решением Думы района от 07.02.2012 N 153 "Об утверждении перечня услуг,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организациями, участвующими в предоставлении муниципальных услуг, и установлении порядка определения размера платы за их оказание".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Результат предоставления муниципальной услуги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>13. Результатом предоставления муниципальной услуги является выдача согласия, заключение договоров социального найма жилых помещений с нанимателями, которые вселяются в жилые помещения в соответствии с договорами об обмене жилыми помещениями, либо выдача (направление) заявителю уведомления об отказе в предоставлении муниципальной услуги.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Срок предоставления муниципальной услуги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bookmarkStart w:id="3" w:name="P123"/>
      <w:bookmarkEnd w:id="3"/>
      <w:r>
        <w:t>14. Общий срок предоставления муниципальной услуги составляет: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при выдаче согласия на осуществление обмена жилыми помещениями - не более 10 рабочих дней со дня обращения;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lastRenderedPageBreak/>
        <w:t>при заключении договора социального найма жилых помещений с нанимателями, которые вселяются в жилые помещения в соответствии с договором об обмене жилыми помещениями, - не более 10 рабочих дней со дня оформления (представления) согласия Уполномоченного органа на обмен;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при выдаче уведомления об отказе в предоставлении муниципальной услуги - не более 10 рабочих дней со дня обращения.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В общий срок предоставления муниципальной услуги входит срок направления межведомственных запросов и получения на них ответов, срок выдачи (направления) документов, являющихся результатом предоставления муниципальной услуги.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В случае обращения заявителя за получением муниципальной услуги в МФЦ срок предоставления муниципальной услуги исчисляется со дня передачи МФЦ такого заявления в Уполномоченный орган.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Правовые основания для предоставления муниципальной услуги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 xml:space="preserve">Утратил силу. - </w:t>
      </w:r>
      <w:hyperlink r:id="rId32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05.05.2025 N 533.</w:t>
      </w:r>
    </w:p>
    <w:p w:rsidR="009A26AB" w:rsidRDefault="009A26AB">
      <w:pPr>
        <w:pStyle w:val="ConsPlusNormal"/>
        <w:ind w:firstLine="540"/>
        <w:jc w:val="both"/>
      </w:pPr>
    </w:p>
    <w:p w:rsidR="009A26AB" w:rsidRDefault="009A26AB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9A26AB" w:rsidRDefault="009A26AB">
      <w:pPr>
        <w:pStyle w:val="ConsPlusTitle"/>
        <w:jc w:val="center"/>
      </w:pPr>
      <w:r>
        <w:t>в соответствии с законодательными и иными нормативными</w:t>
      </w:r>
    </w:p>
    <w:p w:rsidR="009A26AB" w:rsidRDefault="009A26AB">
      <w:pPr>
        <w:pStyle w:val="ConsPlusTitle"/>
        <w:jc w:val="center"/>
      </w:pPr>
      <w:r>
        <w:t>правовыми актами для предоставления муниципальной услуги</w:t>
      </w:r>
    </w:p>
    <w:p w:rsidR="009A26AB" w:rsidRDefault="009A26AB">
      <w:pPr>
        <w:pStyle w:val="ConsPlusNormal"/>
        <w:jc w:val="center"/>
      </w:pPr>
      <w:r>
        <w:t xml:space="preserve">(в ред. </w:t>
      </w:r>
      <w:hyperlink r:id="rId33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9A26AB" w:rsidRDefault="009A26AB">
      <w:pPr>
        <w:pStyle w:val="ConsPlusNormal"/>
        <w:jc w:val="center"/>
      </w:pPr>
      <w:r>
        <w:t>от 05.05.2025 N 533)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>16. Для предоставления муниципальной услуги заявитель самостоятельно представляет следующие документы: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1) документ, удостоверяющий личность;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2) </w:t>
      </w:r>
      <w:hyperlink w:anchor="P415">
        <w:r>
          <w:rPr>
            <w:color w:val="0000FF"/>
          </w:rPr>
          <w:t>заявление</w:t>
        </w:r>
      </w:hyperlink>
      <w:r>
        <w:t xml:space="preserve"> о выдаче согласия и оформлении документов по обмену жилыми помещениями по договорам социального найма (далее - заявление о предоставлении муниципальной услуги) в свободной форме либо по форме согласно приложению к Административному регламенту;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3) доверенность (в случае представления представителем интересов заявителя и (или) нанимателя жилого помещения, с которым заявителем заключен договор об обмене жилыми помещениями);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4) договор об обмене жилыми помещениями, подписанный нанимателями обмениваемых жилых помещений;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5) согласие проживающих совместно с заявителем членов его семьи, в том числе временно отсутствующих членов его семьи;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6) утратил силу. - </w:t>
      </w:r>
      <w:hyperlink r:id="rId34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07.06.2021 N 989;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7) справка об отсутствии у лиц хронических заболеваний, при наличии которых невозможно совместное проживание с другими гражданами в одной квартире, согласно </w:t>
      </w:r>
      <w:hyperlink r:id="rId35">
        <w:r>
          <w:rPr>
            <w:color w:val="0000FF"/>
          </w:rPr>
          <w:t>перечню</w:t>
        </w:r>
      </w:hyperlink>
      <w:r>
        <w:t>, утвержденному приказом Минздрава России от 29 ноября 2012 года N 987н "Об утверждении перечня тяжелых форм хронических заболеваний, при которых невозможно совместное проживание граждан в одной квартире", в случае совершения обмена на жилое помещение, находящееся в коммунальной квартире.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17. Перечень документов, запрашиваемых и получаемых в порядке межведомственного информационного взаимодействия: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1) сведения о зарегистрированных в жилом помещении гражданах, совместно проживающих </w:t>
      </w:r>
      <w:r>
        <w:lastRenderedPageBreak/>
        <w:t>с заявителем и членами его семьи;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2) сведения о наличии/отсутствии принятых решений о признании обмениваемых жилых помещений непригодными для проживания, о сносе, переоборудовании жилого дома или его использовании в других целях, о проведении капитального ремонта с переустройством и (или) перепланировкой обмениваемых жилых помещений;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3) выписки из Единого государственного реестра прав на недвижимое имущество и сделок с ним (ЕГРП) о зарегистрированных правах на обмениваемые жилые помещения;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4) выписки из реестров муниципальной (государственной) собственности о праве собственности на обмениваемые жилые помещения (в случае отсутствия сведений о зарегистрированных правах на обмениваемые жилые помещения в ЕГРП, на жилые помещения муниципального жилищного фонда муниципального образования Нижневартовский район не требуются).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18. В заявлении о предоставлении муниципальной услуги заявитель указывает способ выдачи (направления) ему документов, являющихся результатом предоставления муниципальной услуги.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Установленную форму заявления о предоставлении муниципальной услуги заявитель может получить: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на информационном стенде в месте предоставления муниципальной услуги;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у специалиста Уполномоченного органа, ответственного за предоставление муниципальной услуги;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у работника МФЦ;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посредством информационно-телекоммуникационной сети Интернет на официальном сайте, Федеральном и Региональном порталах.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Форма подачи документов: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при личном обращении - представляются оригинал заявления, оригиналы документов;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при подаче посредством почтовой связи - направляются оригинал заявления, копии документов к заявлению, удостоверенные в соответствии с законодательством Российской Федерации.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19. Непредставление заявителем документов и информации, которые он вправе представить по собственной инициативе, не является основанием для отказа ему в предоставлении муниципальной услуги.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20. В соответствии с требованиями </w:t>
      </w:r>
      <w:hyperlink r:id="rId36">
        <w:r>
          <w:rPr>
            <w:color w:val="0000FF"/>
          </w:rPr>
          <w:t>пунктов 1</w:t>
        </w:r>
      </w:hyperlink>
      <w:r>
        <w:t xml:space="preserve">, </w:t>
      </w:r>
      <w:hyperlink r:id="rId37">
        <w:r>
          <w:rPr>
            <w:color w:val="0000FF"/>
          </w:rPr>
          <w:t>2</w:t>
        </w:r>
      </w:hyperlink>
      <w:r>
        <w:t xml:space="preserve">, </w:t>
      </w:r>
      <w:hyperlink r:id="rId38">
        <w:r>
          <w:rPr>
            <w:color w:val="0000FF"/>
          </w:rPr>
          <w:t>4 части 1 статьи 7</w:t>
        </w:r>
      </w:hyperlink>
      <w:r>
        <w:t xml:space="preserve"> Федерального закона N 210-ФЗ запрещается требовать от заявителя: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2)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и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39">
        <w:r>
          <w:rPr>
            <w:color w:val="0000FF"/>
          </w:rPr>
          <w:t>частью 1 статьи 1</w:t>
        </w:r>
      </w:hyperlink>
      <w:r>
        <w:t xml:space="preserve"> Федерального закона N 210-ФЗ государственных и муниципальных услуг, в соответствии с нормативными правовыми актами Российской Федерации, нормативными правовыми актами Ханты-Мансийского автономного округа - Югры, муниципальными правовыми актами, за исключением документов, включенных в определенный </w:t>
      </w:r>
      <w:hyperlink r:id="rId40">
        <w:r>
          <w:rPr>
            <w:color w:val="0000FF"/>
          </w:rPr>
          <w:t>частью 6 статьи 7</w:t>
        </w:r>
      </w:hyperlink>
      <w:r>
        <w:t xml:space="preserve"> Федерального закона N 210-ФЗ перечень документов. Заявитель вправе представить указанные документы и информацию в орган, предоставляющий муниципальную услугу, по собственной инициативе;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4)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41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от 27.07.2021 N 210-ФЗ "Об организации предоставления государственных и муниципальных услуг",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9A26AB" w:rsidRDefault="009A26A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введен </w:t>
      </w:r>
      <w:hyperlink r:id="rId42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07.06.2021 N 989)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Исчерпывающий перечень оснований для отказа в приеме</w:t>
      </w:r>
    </w:p>
    <w:p w:rsidR="009A26AB" w:rsidRDefault="009A26AB">
      <w:pPr>
        <w:pStyle w:val="ConsPlusTitle"/>
        <w:jc w:val="center"/>
      </w:pPr>
      <w:r>
        <w:t>документов, необходимых для предоставления муниципальной</w:t>
      </w:r>
    </w:p>
    <w:p w:rsidR="009A26AB" w:rsidRDefault="009A26AB">
      <w:pPr>
        <w:pStyle w:val="ConsPlusTitle"/>
        <w:jc w:val="center"/>
      </w:pPr>
      <w:r>
        <w:t>услуги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>21. Оснований для отказа в приеме документов, необходимых для предоставления муниципальной услуги, законодательством Российской Федерации, законодательством Ханты-Мансийского автономного округа - Югры не предусмотрено.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Исчерпывающий перечень оснований для приостановления или</w:t>
      </w:r>
    </w:p>
    <w:p w:rsidR="009A26AB" w:rsidRDefault="009A26AB">
      <w:pPr>
        <w:pStyle w:val="ConsPlusTitle"/>
        <w:jc w:val="center"/>
      </w:pPr>
      <w:r>
        <w:t>отказа в предоставлении муниципальной услуги</w:t>
      </w:r>
    </w:p>
    <w:p w:rsidR="009A26AB" w:rsidRDefault="009A26AB">
      <w:pPr>
        <w:pStyle w:val="ConsPlusNormal"/>
        <w:jc w:val="center"/>
      </w:pPr>
      <w:r>
        <w:t xml:space="preserve">(в ред. </w:t>
      </w:r>
      <w:hyperlink r:id="rId43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9A26AB" w:rsidRDefault="009A26AB">
      <w:pPr>
        <w:pStyle w:val="ConsPlusNormal"/>
        <w:jc w:val="center"/>
      </w:pPr>
      <w:r>
        <w:t>от 05.05.2025 N 533)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>22. Основания для приостановления предоставления муниципальной услуги законодательством Российской Федерации, законодательством Ханты-Мансийского автономного округа - Югры не предусмотрены.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23. В предоставлении муниципальной услуги </w:t>
      </w:r>
      <w:proofErr w:type="gramStart"/>
      <w:r>
        <w:t>отказывается в случае если</w:t>
      </w:r>
      <w:proofErr w:type="gramEnd"/>
      <w:r>
        <w:t>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к нанимателю обмениваемого жилого помещения предъявлен иск о расторжении или об </w:t>
      </w:r>
      <w:r>
        <w:lastRenderedPageBreak/>
        <w:t>изменении договора социального найма жилого помещения;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право пользования обмениваемым жилым помещением оспаривается в судебном порядке;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обмениваемое жилое помещение признано в установленном порядке непригодным для проживания;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принято решение о сносе соответствующего дома или его переоборудовании для использования в других целях;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принято решение о капитальном ремонте соответствующего дома с переустройством и (или) перепланировкой жилых помещений в этом доме;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в результате обмена в коммунальную квартиру вселяется гражданин, страдающий одной из тяжелых форм хронических заболеваний, указанных в предусмотренном </w:t>
      </w:r>
      <w:hyperlink r:id="rId44">
        <w:r>
          <w:rPr>
            <w:color w:val="0000FF"/>
          </w:rPr>
          <w:t>пунктом 4 части 1 статьи 51</w:t>
        </w:r>
      </w:hyperlink>
      <w:r>
        <w:t xml:space="preserve"> Жилищного кодекса Российской Федерации перечне.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Размер платы, взимаемой с заявителя при предоставлении</w:t>
      </w:r>
    </w:p>
    <w:p w:rsidR="009A26AB" w:rsidRDefault="009A26AB">
      <w:pPr>
        <w:pStyle w:val="ConsPlusTitle"/>
        <w:jc w:val="center"/>
      </w:pPr>
      <w:r>
        <w:t>муниципальной услуги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>24. Взимание государственной пошлины или иной платы за предоставление муниципальной услуги законодательством Российской Федерации, законодательством Ханты-Мансийского автономного округа - Югры не предусмотрено.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Максимальный срок ожидания в очереди при подаче запроса</w:t>
      </w:r>
    </w:p>
    <w:p w:rsidR="009A26AB" w:rsidRDefault="009A26AB">
      <w:pPr>
        <w:pStyle w:val="ConsPlusTitle"/>
        <w:jc w:val="center"/>
      </w:pPr>
      <w:r>
        <w:t>о предоставлении муниципальной услуги и при получении</w:t>
      </w:r>
    </w:p>
    <w:p w:rsidR="009A26AB" w:rsidRDefault="009A26AB">
      <w:pPr>
        <w:pStyle w:val="ConsPlusTitle"/>
        <w:jc w:val="center"/>
      </w:pPr>
      <w:r>
        <w:t>результата предоставления муниципальной услуги в случае</w:t>
      </w:r>
    </w:p>
    <w:p w:rsidR="009A26AB" w:rsidRDefault="009A26AB">
      <w:pPr>
        <w:pStyle w:val="ConsPlusTitle"/>
        <w:jc w:val="center"/>
      </w:pPr>
      <w:r>
        <w:t>обращения заявителя непосредственно в орган, предоставляющий</w:t>
      </w:r>
    </w:p>
    <w:p w:rsidR="009A26AB" w:rsidRDefault="009A26AB">
      <w:pPr>
        <w:pStyle w:val="ConsPlusTitle"/>
        <w:jc w:val="center"/>
      </w:pPr>
      <w:r>
        <w:t>муниципальную услугу или многофункциональный центр</w:t>
      </w:r>
    </w:p>
    <w:p w:rsidR="009A26AB" w:rsidRDefault="009A26AB">
      <w:pPr>
        <w:pStyle w:val="ConsPlusNormal"/>
        <w:jc w:val="center"/>
      </w:pPr>
      <w:r>
        <w:t xml:space="preserve">(в ред. </w:t>
      </w:r>
      <w:hyperlink r:id="rId45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9A26AB" w:rsidRDefault="009A26AB">
      <w:pPr>
        <w:pStyle w:val="ConsPlusNormal"/>
        <w:jc w:val="center"/>
      </w:pPr>
      <w:r>
        <w:t>от 05.05.2025 N 533)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>25.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Срок регистрации запроса заявителя о предоставлении</w:t>
      </w:r>
    </w:p>
    <w:p w:rsidR="009A26AB" w:rsidRDefault="009A26AB">
      <w:pPr>
        <w:pStyle w:val="ConsPlusTitle"/>
        <w:jc w:val="center"/>
      </w:pPr>
      <w:r>
        <w:t>муниципальной услуги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bookmarkStart w:id="4" w:name="P212"/>
      <w:bookmarkEnd w:id="4"/>
      <w:r>
        <w:t>26. Заявление о предоставлении муниципальной услуги подлежит регистрации специалистом, ответственным за делопроизводство.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Заявление о предоставлении муниципальной услуги, поступившее посредством почтового отправления, регистрируется в течение 1 рабочего дня с момента поступления в Уполномоченный орган.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Заявление о предоставлении муниципальной услуги, принятое при личном обращении, подлежит регистрации в течение 15 минут.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Заявление о предоставлении муниципальной услуги регистрируется в системе электронного документооборота.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Срок и порядок регистрации заявления о предоставлении муниципальной услуги работниками МФЦ осуществляется в соответствии с регламентом работы МФЦ.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Требования к помещениям, в которых предоставляется</w:t>
      </w:r>
    </w:p>
    <w:p w:rsidR="009A26AB" w:rsidRDefault="009A26AB">
      <w:pPr>
        <w:pStyle w:val="ConsPlusTitle"/>
        <w:jc w:val="center"/>
      </w:pPr>
      <w:r>
        <w:t>муниципальная услуга, к залу ожидания, местам для заполнения</w:t>
      </w:r>
    </w:p>
    <w:p w:rsidR="009A26AB" w:rsidRDefault="009A26AB">
      <w:pPr>
        <w:pStyle w:val="ConsPlusTitle"/>
        <w:jc w:val="center"/>
      </w:pPr>
      <w:r>
        <w:t>запросов о предоставлении муниципальной услуги,</w:t>
      </w:r>
    </w:p>
    <w:p w:rsidR="009A26AB" w:rsidRDefault="009A26AB">
      <w:pPr>
        <w:pStyle w:val="ConsPlusTitle"/>
        <w:jc w:val="center"/>
      </w:pPr>
      <w:r>
        <w:t>информационным стендам с образцами их заполнения и перечнем</w:t>
      </w:r>
    </w:p>
    <w:p w:rsidR="009A26AB" w:rsidRDefault="009A26AB">
      <w:pPr>
        <w:pStyle w:val="ConsPlusTitle"/>
        <w:jc w:val="center"/>
      </w:pPr>
      <w:r>
        <w:lastRenderedPageBreak/>
        <w:t>документов и (или) информации необходимых для предоставления</w:t>
      </w:r>
    </w:p>
    <w:p w:rsidR="009A26AB" w:rsidRDefault="009A26AB">
      <w:pPr>
        <w:pStyle w:val="ConsPlusTitle"/>
        <w:jc w:val="center"/>
      </w:pPr>
      <w:r>
        <w:t>муниципальной услуги, в том числе к обеспечению доступности</w:t>
      </w:r>
    </w:p>
    <w:p w:rsidR="009A26AB" w:rsidRDefault="009A26AB">
      <w:pPr>
        <w:pStyle w:val="ConsPlusTitle"/>
        <w:jc w:val="center"/>
      </w:pPr>
      <w:r>
        <w:t>для инвалидов указанных объектов в соответствии</w:t>
      </w:r>
    </w:p>
    <w:p w:rsidR="009A26AB" w:rsidRDefault="009A26AB">
      <w:pPr>
        <w:pStyle w:val="ConsPlusTitle"/>
        <w:jc w:val="center"/>
      </w:pPr>
      <w:r>
        <w:t>с законодательством Российской Федерации о социальной защите</w:t>
      </w:r>
    </w:p>
    <w:p w:rsidR="009A26AB" w:rsidRDefault="009A26AB">
      <w:pPr>
        <w:pStyle w:val="ConsPlusTitle"/>
        <w:jc w:val="center"/>
      </w:pPr>
      <w:r>
        <w:t>инвалидов</w:t>
      </w:r>
    </w:p>
    <w:p w:rsidR="009A26AB" w:rsidRDefault="009A26AB">
      <w:pPr>
        <w:pStyle w:val="ConsPlusNormal"/>
        <w:jc w:val="center"/>
      </w:pPr>
      <w:r>
        <w:t xml:space="preserve">(в ред. </w:t>
      </w:r>
      <w:hyperlink r:id="rId46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9A26AB" w:rsidRDefault="009A26AB">
      <w:pPr>
        <w:pStyle w:val="ConsPlusNormal"/>
        <w:jc w:val="center"/>
      </w:pPr>
      <w:r>
        <w:t>от 05.05.2025 N 533)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>27. Здание, в котором предоставляется муниципальная услуга, должно быть расположено с учетом пешеходной доступности для заявителей от остановок общественного транспорта.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Помещения для предоставления муниципальной услуги размещаются преимущественно на нижних этажах зданий или в отдельно стоящих зданиях.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Вход и выход из помещения для предоставления муниципальной услуги оборудуются: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пандусами, расширенными проходами, тактильными полосами по путям движения, позволяющими обеспечить беспрепятственный доступ инвалидов;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соответствующими указателями с автономными источниками бесперебойного питания;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контрастной маркировкой ступеней по пути движения;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информационной мнемосхемой (тактильной схемой движения);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тактильными табличками с надписями, дублированными рельефно-точечным шрифтом Брайля;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информационной табличкой (вывеской), содержащей информацию о наименовании, местонахождении, режиме работы, а также о телефонных номерах справочной службы.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Лестницы, находящиеся по пути движения в помещение для предоставления муниципальной услуги, оборудуются: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тактильными полосами;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контрастной маркировкой крайних ступеней;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поручнями с двух сторон с тактильными полосами, нанесенными на поручни, с тактильно-выпуклым шрифтом и рельефно-точечным шрифтом Брайля с указанием этажа;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тактильными табличками с указанием этажей, дублированными рельефно-точечным шрифтом Брайля.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Места предоставления муниципальной услуги должны соответствовать требованиям к местам обслуживания маломобильных групп населения, к внутреннему оборудованию и устройствам в помещении, к санитарно-бытовым помещениям для инвалидов, к путям движения в помещении и залах обслуживания, к лестницам и пандусам в помещении, к лифтам, подъемным платформам для инвалидов, к аудиовизуальным и информационным системам, доступным для инвалидов.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Места ожидания должны соответствовать комфортным условиям для заявителей.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Места ожидания оборудуются столами, стульями или скамьями (</w:t>
      </w:r>
      <w:proofErr w:type="spellStart"/>
      <w:r>
        <w:t>банкетками</w:t>
      </w:r>
      <w:proofErr w:type="spellEnd"/>
      <w:r>
        <w:t>), информационными стендами, информационными терминалами, обеспечиваются писчей бумагой и канцелярскими принадлежностями в количестве, достаточном для оформления документов заявителями.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На информационных стендах, информационном терминале и в информационно-телекоммуникационной сети Интернет размещается информация о порядке предоставления </w:t>
      </w:r>
      <w:r>
        <w:lastRenderedPageBreak/>
        <w:t xml:space="preserve">муниципальной услуги, а также информация, указанная в </w:t>
      </w:r>
      <w:hyperlink w:anchor="P89">
        <w:r>
          <w:rPr>
            <w:color w:val="0000FF"/>
          </w:rPr>
          <w:t>пункте 8</w:t>
        </w:r>
      </w:hyperlink>
      <w:r>
        <w:t xml:space="preserve"> Административного регламента.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Информационные стенды размещаются на видном, доступном месте в любом из форматов: настенных стендах, напольных или настольных стойках, призваны обеспечить заявителей исчерпывающей информацией. Стенды должны быть оформлены в едином стиле, надписи сделаны черным шрифтом на белом фоне.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заявителями.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Показатели доступности и качества муниципальной услуги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>28. Показатели доступности муниципальной услуги: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возможность получения заявителем информации о порядке и сроках предоставления муниципальной услуги, в том числе о ходе предоставления муниципальной услуги, в форме устного или письменного информирования;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доступность форм заявлений и иных документов, необходимых для получения муниципальной услуги, в том числе с возможностью их копирования и заполнения в электронном виде;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возможность подачи документов, необходимых для предоставления муниципальной услуги, в МФЦ.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29. Показатели качества муниципальной услуги: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соблюдение специалистами, ответственными за предоставление муниципальной услуги, сроков предоставления муниципальной услуги;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соблюдение сроков ожидания в очереди при подаче заявления о предоставлении муниципальной услуги и при получении результата предоставления муниципальной услуги;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наличие полной, актуальной и достоверной информации о порядке и сроках предоставления муниципальной услуги;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отсутствие обоснованных жалоб заявителей на качество предоставления муниципальной услуги, действия (бездействие) должностных лиц и решений, принимаемых (осуществляемых) в ходе предоставления муниципальной услуги.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Особенности предоставления муниципальной услуги</w:t>
      </w:r>
    </w:p>
    <w:p w:rsidR="009A26AB" w:rsidRDefault="009A26AB">
      <w:pPr>
        <w:pStyle w:val="ConsPlusTitle"/>
        <w:jc w:val="center"/>
      </w:pPr>
      <w:r>
        <w:t>в многофункциональных центрах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 xml:space="preserve">30. Предоставление муниципальной услуги в МФЦ осуществляется по принципу "одного окна" в соответствии с законодательством Российской Федерации в порядке и </w:t>
      </w:r>
      <w:proofErr w:type="gramStart"/>
      <w:r>
        <w:t>сроки</w:t>
      </w:r>
      <w:proofErr w:type="gramEnd"/>
      <w:r>
        <w:t xml:space="preserve"> установленные соглашением, заключенным между МФЦ и Уполномоченным органом.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МФЦ при предоставлении муниципальной услуги осуществляет следующие административные процедуры (действия):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информирование о предоставлении муниципальной услуги;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прием заявления и документов на предоставление муниципальной услуги.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Особенности предоставления муниципальной услуги</w:t>
      </w:r>
    </w:p>
    <w:p w:rsidR="009A26AB" w:rsidRDefault="009A26AB">
      <w:pPr>
        <w:pStyle w:val="ConsPlusTitle"/>
        <w:jc w:val="center"/>
      </w:pPr>
      <w:r>
        <w:t>в электронной форме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 xml:space="preserve">31. При предоставлении муниципальной услуги в электронной форме заявителю </w:t>
      </w:r>
      <w:r>
        <w:lastRenderedPageBreak/>
        <w:t>обеспечивается: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получение информации о порядке и сроках предоставления муниципальной услуги;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служащего.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9A26AB" w:rsidRDefault="009A26AB">
      <w:pPr>
        <w:pStyle w:val="ConsPlusTitle"/>
        <w:jc w:val="center"/>
      </w:pPr>
      <w:r>
        <w:t>административных процедур, требования к порядку их</w:t>
      </w:r>
    </w:p>
    <w:p w:rsidR="009A26AB" w:rsidRDefault="009A26AB">
      <w:pPr>
        <w:pStyle w:val="ConsPlusTitle"/>
        <w:jc w:val="center"/>
      </w:pPr>
      <w:r>
        <w:t>выполнения, в том числе особенности выполнения</w:t>
      </w:r>
    </w:p>
    <w:p w:rsidR="009A26AB" w:rsidRDefault="009A26AB">
      <w:pPr>
        <w:pStyle w:val="ConsPlusTitle"/>
        <w:jc w:val="center"/>
      </w:pPr>
      <w:r>
        <w:t>административных процедур в электронной форме, а также</w:t>
      </w:r>
    </w:p>
    <w:p w:rsidR="009A26AB" w:rsidRDefault="009A26AB">
      <w:pPr>
        <w:pStyle w:val="ConsPlusTitle"/>
        <w:jc w:val="center"/>
      </w:pPr>
      <w:r>
        <w:t>особенности выполнения административных процедур</w:t>
      </w:r>
    </w:p>
    <w:p w:rsidR="009A26AB" w:rsidRDefault="009A26AB">
      <w:pPr>
        <w:pStyle w:val="ConsPlusTitle"/>
        <w:jc w:val="center"/>
      </w:pPr>
      <w:r>
        <w:t>в многофункциональных центрах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Исчерпывающий перечень административных процедур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>32. Предоставление муниципальной услуги включает в себя следующие административные процедуры: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прием и регистрация заявления о предоставлении муниципальной услуги;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формирование и направление межведомственных запросов;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рассмотрение заявления о предоставлении муниципальной услуги, принятие решения о предоставлении или об отказе в предоставлении муниципальной услуги и оформление документов, являющихся результатом предоставления муниципальной услуги;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выдача (направление) заявителю документов, являющихся результатом предоставления муниципальной услуги.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Прием и регистрация заявления о предоставлении муниципальной</w:t>
      </w:r>
    </w:p>
    <w:p w:rsidR="009A26AB" w:rsidRDefault="009A26AB">
      <w:pPr>
        <w:pStyle w:val="ConsPlusTitle"/>
        <w:jc w:val="center"/>
      </w:pPr>
      <w:r>
        <w:t>услуги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>33. Основанием для начала выполнения административной процедуры является поступление в Уполномоченный орган заявления о предоставлении муниципальной услуги с прилагаемыми к нему документами.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Должностным лицом, ответственным за прием и регистрацию заявления, является специалист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района.</w:t>
      </w:r>
    </w:p>
    <w:p w:rsidR="009A26AB" w:rsidRDefault="009A26AB">
      <w:pPr>
        <w:pStyle w:val="ConsPlusNormal"/>
        <w:jc w:val="both"/>
      </w:pPr>
      <w:r>
        <w:t xml:space="preserve">(в ред. </w:t>
      </w:r>
      <w:hyperlink r:id="rId47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13.01.2021 N 25)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Содержание, продолжительность административных действий, входящих в состав административной процедуры по приему и регистрации заявления о предоставлении муниципальной услуги: прием и регистрация заявления о предоставлении муниципальной услуги осуществляется в порядке и сроки, установленные </w:t>
      </w:r>
      <w:hyperlink w:anchor="P212">
        <w:r>
          <w:rPr>
            <w:color w:val="0000FF"/>
          </w:rPr>
          <w:t>пунктом 26</w:t>
        </w:r>
      </w:hyperlink>
      <w:r>
        <w:t xml:space="preserve"> Административного регламента.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Критерием принятия решения о приеме и регистрации заявления о предоставлении муниципальной услуги является наличие заявления о предоставлении муниципальной услуги.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Результатом выполнения данной административной процедуры является зарегистрированное заявление.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 факт регистрации заявления о предоставлении муниципальной услуги фиксируется в системе электронного документооборота либо в журнале регистрации заявления с проставлением в заявлении отметки о регистрации.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lastRenderedPageBreak/>
        <w:t>Зарегистрированное заявление и прилагаемые к нему документы передаются специалисту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района, ответственному за рассмотрение заявления, оформление документов, являющихся результатом предоставления муниципальной услуги.</w:t>
      </w:r>
    </w:p>
    <w:p w:rsidR="009A26AB" w:rsidRDefault="009A26AB">
      <w:pPr>
        <w:pStyle w:val="ConsPlusNormal"/>
        <w:jc w:val="both"/>
      </w:pPr>
      <w:r>
        <w:t xml:space="preserve">(в ред. </w:t>
      </w:r>
      <w:hyperlink r:id="rId48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13.01.2021 N 25)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В случае подачи заявителем заявления и документов через МФЦ последний обеспечивает их передачу в Уполномоченный орган в порядке и сроки, которые установлены соглашением о взаимодействии между МФЦ и Уполномоченным органом, но не позднее следующего рабочего дня со дня поступления пакета документов. При этом датой подачи заявителем заявления и документов является дата поступления пакета документов в Уполномоченный орган.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Формирование и направление межведомственных запросов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>34. Основанием для начала выполнения административной процедуры является зарегистрированное заявление о предоставлении муниципальной услуги.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Должностным лицом, ответственным за формирование и направление межведомственных запросов, является специалист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района.</w:t>
      </w:r>
    </w:p>
    <w:p w:rsidR="009A26AB" w:rsidRDefault="009A26AB">
      <w:pPr>
        <w:pStyle w:val="ConsPlusNormal"/>
        <w:jc w:val="both"/>
      </w:pPr>
      <w:r>
        <w:t xml:space="preserve">(в ред. </w:t>
      </w:r>
      <w:hyperlink r:id="rId49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13.01.2021 N 25)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Содержание, продолжительность административных действий, входящих в состав административной процедуры по формированию и направлению межведомственных запросов: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формирование и направление межведомственных запросов в органы власти, участвующие в предоставлении муниципальной услуги, в течение не более 3 рабочих дней со дня регистрации заявления;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регистрация ответа на межведомственные запросы в день поступления ответа на межведомственный запрос.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Критерий принятия решения о направлении межведомственного запроса: отсутствие документов, необходимых для предоставления муниципальной услуги, которые заявитель вправе представить по собственной инициативе.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Результат выполнения административной процедуры: полученные ответы на межведомственные запросы.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 специалист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района, ответственный за формирование и направление межведомственных запросов, регистрирует ответ на межведомственный запрос в журнале регистрации заявлений.</w:t>
      </w:r>
    </w:p>
    <w:p w:rsidR="009A26AB" w:rsidRDefault="009A26AB">
      <w:pPr>
        <w:pStyle w:val="ConsPlusNormal"/>
        <w:jc w:val="both"/>
      </w:pPr>
      <w:r>
        <w:t xml:space="preserve">(в ред. </w:t>
      </w:r>
      <w:hyperlink r:id="rId50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13.01.2021 N 25)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Порядок передачи результата: зарегистрированный ответ на межведомственный запрос передается специалисту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района, ответственному за предоставление муниципальной услуги, в день его поступления.</w:t>
      </w:r>
    </w:p>
    <w:p w:rsidR="009A26AB" w:rsidRDefault="009A26AB">
      <w:pPr>
        <w:pStyle w:val="ConsPlusNormal"/>
        <w:jc w:val="both"/>
      </w:pPr>
      <w:r>
        <w:t xml:space="preserve">(в ред. </w:t>
      </w:r>
      <w:hyperlink r:id="rId51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13.01.2021 N 25)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Рассмотрение заявления о предоставлении муниципальной</w:t>
      </w:r>
    </w:p>
    <w:p w:rsidR="009A26AB" w:rsidRDefault="009A26AB">
      <w:pPr>
        <w:pStyle w:val="ConsPlusTitle"/>
        <w:jc w:val="center"/>
      </w:pPr>
      <w:r>
        <w:t>услуги, принятие решения о предоставлении или об отказе</w:t>
      </w:r>
    </w:p>
    <w:p w:rsidR="009A26AB" w:rsidRDefault="009A26AB">
      <w:pPr>
        <w:pStyle w:val="ConsPlusTitle"/>
        <w:jc w:val="center"/>
      </w:pPr>
      <w:r>
        <w:t>в предоставлении муниципальной услуги и оформление</w:t>
      </w:r>
    </w:p>
    <w:p w:rsidR="009A26AB" w:rsidRDefault="009A26AB">
      <w:pPr>
        <w:pStyle w:val="ConsPlusTitle"/>
        <w:jc w:val="center"/>
      </w:pPr>
      <w:r>
        <w:lastRenderedPageBreak/>
        <w:t>документов, являющихся результатом предоставления</w:t>
      </w:r>
    </w:p>
    <w:p w:rsidR="009A26AB" w:rsidRDefault="009A26AB">
      <w:pPr>
        <w:pStyle w:val="ConsPlusTitle"/>
        <w:jc w:val="center"/>
      </w:pPr>
      <w:r>
        <w:t>муниципальной услуги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>35. Основанием для начала выполнения административной процедуры является зарегистрированное заявление о предоставлении муниципальной услуги, зарегистрированные ответы на межведомственные запросы (в случае их направления).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Сведения о должностных лицах, ответственных за выполнение каждого административного действия, входящего в состав административной процедуры: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за рассмотрение документов, необходимых для предоставления муниципальной услуги, и оформление документов, являющихся результатом предоставления муниципальной услуги, - специалист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района, ответственный за предоставление муниципальной услуги;</w:t>
      </w:r>
    </w:p>
    <w:p w:rsidR="009A26AB" w:rsidRDefault="009A26AB">
      <w:pPr>
        <w:pStyle w:val="ConsPlusNormal"/>
        <w:jc w:val="both"/>
      </w:pPr>
      <w:r>
        <w:t xml:space="preserve">(в ред. </w:t>
      </w:r>
      <w:hyperlink r:id="rId52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13.01.2021 N 25)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за подписание документов, являющихся результатом предоставления муниципальной услуги, - заместитель главы района - начальник управления экологии, природопользования, земельных ресурсов, по жилищным вопросам и муниципальной собственности либо лицо, его замещающее;</w:t>
      </w:r>
    </w:p>
    <w:p w:rsidR="009A26AB" w:rsidRDefault="009A26AB">
      <w:pPr>
        <w:pStyle w:val="ConsPlusNormal"/>
        <w:jc w:val="both"/>
      </w:pPr>
      <w:r>
        <w:t xml:space="preserve">(в ред. </w:t>
      </w:r>
      <w:hyperlink r:id="rId53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13.01.2021 N 25)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за регистрацию подписанных заместителем главы района - начальником управления экологии, природопользования, земельных ресурсов, по жилищным вопросам и муниципальной собственности либо лицом, его замещающим, документов, являющихся результатом предоставления муниципальной услуги, - специалист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района.</w:t>
      </w:r>
    </w:p>
    <w:p w:rsidR="009A26AB" w:rsidRDefault="009A26AB">
      <w:pPr>
        <w:pStyle w:val="ConsPlusNormal"/>
        <w:jc w:val="both"/>
      </w:pPr>
      <w:r>
        <w:t xml:space="preserve">(в ред. </w:t>
      </w:r>
      <w:hyperlink r:id="rId54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13.01.2021 N 25)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Содержание, продолжительность административных действий, входящих в состав административной процедуры: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рассмотрение заявления - в течение 5 рабочих дней со дня регистрации в Уполномоченном органе заявления о предоставлении муниципальной услуги либо ответов на межведомственные запросы (в случае их направления);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подготовка, утверждение, регистрация решения об оформлении или об отказе в выдаче согласия на осуществление обмена жилыми помещениями по договору социального найма - в течение 5 рабочих дней со дня обращения;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расторжение ранее заключенных договоров социального найма с заявителями и одновременно заключение и регистрация новых договоров социального найма жилых помещений с заявителями, которые вселяются в жилые помещения в связи с обменом, - в течение 10 рабочих дней со дня оформления (представления) согласия Уполномоченного органа на обмен;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в случае указания заявителем о выдаче результата предоставления муниципальной услуги в МФЦ (отображается в заявлении о предоставлении муниципальной услуги) - передача документов в МФЦ.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Критерием принятия решения для выполнения административной процедуры является наличие (отсутствие) оснований для отказа в предоставлении муниципальной услуги.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Результатом выполнения административной процедуры являются подписанные и зарегистрированные документы, являющиеся результатом предоставления муниципальной услуги.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 документ, являющийся результатом предоставления муниципальной услуги, регистрируется в системе электронного документооборота.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Выдача (направление) заявителю документов, являющихся</w:t>
      </w:r>
    </w:p>
    <w:p w:rsidR="009A26AB" w:rsidRDefault="009A26AB">
      <w:pPr>
        <w:pStyle w:val="ConsPlusTitle"/>
        <w:jc w:val="center"/>
      </w:pPr>
      <w:r>
        <w:t>результатом предоставления муниципальной услуги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>36. Основанием для начала выполнения административной процедуры являются зарегистрированные документы, являющиеся результатом предоставления муниципальной услуги.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Должностным лицом, ответственным за выдачу (направление) заявителю документов, являющихся результатом предоставления муниципальной услуги, является специалист 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района.</w:t>
      </w:r>
    </w:p>
    <w:p w:rsidR="009A26AB" w:rsidRDefault="009A26AB">
      <w:pPr>
        <w:pStyle w:val="ConsPlusNormal"/>
        <w:jc w:val="both"/>
      </w:pPr>
      <w:r>
        <w:t xml:space="preserve">(в ред. </w:t>
      </w:r>
      <w:hyperlink r:id="rId55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13.01.2021 N 25)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Направление (выдача) документов, являющихся результатом предоставления муниципальной услуги, осуществляется в зависимости от способа, указанного в заявлении, в следующем порядке: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путем выдачи заявителю лично в администрации района либо в МФЦ;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путем направления заявителю документов, являющихся результатом предоставления муниципальной услуги, почтой, в том числе на электронную почту.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составляет не более 3 рабочих дня со дня регистрации документов, являющихся результатом предоставления муниципальной услуги.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Критерий принятия решения: способ получения результата предоставления муниципальной услуги, указанный заявителем в заявлении.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Результат выполнения административной процедуры: выданные (направленные) заявителю документы, являющиеся результатом предоставления муниципальной услуги.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в случае выдачи документов, являющихся результатом предоставления муниципальной услуги, нарочно заявителю - запись заявителя в журнале регистрации заявлений;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в случае направления заявителю документов, являющихся результатом предоставления муниципальной услуги, почтой - получение уведомления о вручении;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в случае выдачи документов, являющихся результатом предоставления муниципальной услуги, в МФЦ - запись о выдаче документов заявителю отображается в системе электронного документооборота;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в случае направления документов, являющихся результатом предоставления муниципальной услуги, на электронную почту заявителя - прикрепление в системе электронного документооборота скриншота электронного уведомления о доставке сообщения.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36.1.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9A26AB" w:rsidRDefault="009A26AB">
      <w:pPr>
        <w:pStyle w:val="ConsPlusNormal"/>
        <w:jc w:val="both"/>
      </w:pPr>
      <w:r>
        <w:lastRenderedPageBreak/>
        <w:t xml:space="preserve">(п. 36.1 введен </w:t>
      </w:r>
      <w:hyperlink r:id="rId56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27.12.2024 N 1807)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>36.2. Результаты предоставления муниципальной услуги в отношении несовершеннолетнего, оформленные в форме документа на бумажном носителе, не предоставляются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9A26AB" w:rsidRDefault="009A26AB">
      <w:pPr>
        <w:pStyle w:val="ConsPlusNormal"/>
        <w:spacing w:before="220"/>
        <w:ind w:firstLine="540"/>
        <w:jc w:val="both"/>
      </w:pPr>
      <w: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осуществляется в срок, предусмотренный </w:t>
      </w:r>
      <w:hyperlink w:anchor="P123">
        <w:r>
          <w:rPr>
            <w:color w:val="0000FF"/>
          </w:rPr>
          <w:t>пунктом 14</w:t>
        </w:r>
      </w:hyperlink>
      <w:r>
        <w:t xml:space="preserve"> Административного регламента.</w:t>
      </w:r>
    </w:p>
    <w:p w:rsidR="009A26AB" w:rsidRDefault="009A26AB">
      <w:pPr>
        <w:pStyle w:val="ConsPlusNormal"/>
        <w:jc w:val="both"/>
      </w:pPr>
      <w:r>
        <w:t xml:space="preserve">(п. 36.2 введен </w:t>
      </w:r>
      <w:hyperlink r:id="rId57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27.12.2024 N 1807)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Title"/>
        <w:jc w:val="center"/>
        <w:outlineLvl w:val="2"/>
      </w:pPr>
      <w:r>
        <w:t>Варианты предоставления муниципальной услуги, включающие</w:t>
      </w:r>
    </w:p>
    <w:p w:rsidR="009A26AB" w:rsidRDefault="009A26AB">
      <w:pPr>
        <w:pStyle w:val="ConsPlusTitle"/>
        <w:jc w:val="center"/>
      </w:pPr>
      <w:r>
        <w:t>порядок ее предоставления отдельным категориям заявителей,</w:t>
      </w:r>
    </w:p>
    <w:p w:rsidR="009A26AB" w:rsidRDefault="009A26AB">
      <w:pPr>
        <w:pStyle w:val="ConsPlusTitle"/>
        <w:jc w:val="center"/>
      </w:pPr>
      <w:r>
        <w:t>объединенных общими признаками, в том числе в отношении</w:t>
      </w:r>
    </w:p>
    <w:p w:rsidR="009A26AB" w:rsidRDefault="009A26AB">
      <w:pPr>
        <w:pStyle w:val="ConsPlusTitle"/>
        <w:jc w:val="center"/>
      </w:pPr>
      <w:r>
        <w:t>результата муниципальной услуги, за получением которого они</w:t>
      </w:r>
    </w:p>
    <w:p w:rsidR="009A26AB" w:rsidRDefault="009A26AB">
      <w:pPr>
        <w:pStyle w:val="ConsPlusTitle"/>
        <w:jc w:val="center"/>
      </w:pPr>
      <w:r>
        <w:t>обратились</w:t>
      </w:r>
    </w:p>
    <w:p w:rsidR="009A26AB" w:rsidRDefault="009A26AB">
      <w:pPr>
        <w:pStyle w:val="ConsPlusNormal"/>
        <w:jc w:val="center"/>
      </w:pPr>
    </w:p>
    <w:p w:rsidR="009A26AB" w:rsidRDefault="009A26AB">
      <w:pPr>
        <w:pStyle w:val="ConsPlusNormal"/>
        <w:jc w:val="center"/>
      </w:pPr>
      <w:r>
        <w:t xml:space="preserve">(введен </w:t>
      </w:r>
      <w:hyperlink r:id="rId58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</w:t>
      </w:r>
    </w:p>
    <w:p w:rsidR="009A26AB" w:rsidRDefault="009A26AB">
      <w:pPr>
        <w:pStyle w:val="ConsPlusNormal"/>
        <w:jc w:val="center"/>
      </w:pPr>
      <w:r>
        <w:t>от 03.11.2021 N 1965)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>Иные варианты предоставления муниципальной услуги, включающие порядок ее предоставления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предусмотрены.</w:t>
      </w:r>
    </w:p>
    <w:p w:rsidR="009A26AB" w:rsidRDefault="009A26AB">
      <w:pPr>
        <w:pStyle w:val="ConsPlusNormal"/>
        <w:ind w:firstLine="540"/>
        <w:jc w:val="both"/>
      </w:pPr>
    </w:p>
    <w:p w:rsidR="009A26AB" w:rsidRDefault="009A26AB">
      <w:pPr>
        <w:pStyle w:val="ConsPlusTitle"/>
        <w:jc w:val="center"/>
        <w:outlineLvl w:val="1"/>
      </w:pPr>
      <w:r>
        <w:t>IV. Формы контроля за исполнением административного</w:t>
      </w:r>
    </w:p>
    <w:p w:rsidR="009A26AB" w:rsidRDefault="009A26AB">
      <w:pPr>
        <w:pStyle w:val="ConsPlusTitle"/>
        <w:jc w:val="center"/>
      </w:pPr>
      <w:r>
        <w:t>регламента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 xml:space="preserve">Утратил силу. - </w:t>
      </w:r>
      <w:hyperlink r:id="rId59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05.05.2025 N 533.</w:t>
      </w:r>
    </w:p>
    <w:p w:rsidR="009A26AB" w:rsidRDefault="009A26AB">
      <w:pPr>
        <w:pStyle w:val="ConsPlusNormal"/>
        <w:ind w:firstLine="540"/>
        <w:jc w:val="both"/>
      </w:pPr>
    </w:p>
    <w:p w:rsidR="009A26AB" w:rsidRDefault="009A26AB">
      <w:pPr>
        <w:pStyle w:val="ConsPlusTitle"/>
        <w:jc w:val="center"/>
        <w:outlineLvl w:val="1"/>
      </w:pPr>
      <w:r>
        <w:t>V. Досудебный (внесудебный) порядок обжалования решений</w:t>
      </w:r>
    </w:p>
    <w:p w:rsidR="009A26AB" w:rsidRDefault="009A26AB">
      <w:pPr>
        <w:pStyle w:val="ConsPlusTitle"/>
        <w:jc w:val="center"/>
      </w:pPr>
      <w:r>
        <w:t>и действий (бездействия) органа, предоставляющего</w:t>
      </w:r>
    </w:p>
    <w:p w:rsidR="009A26AB" w:rsidRDefault="009A26AB">
      <w:pPr>
        <w:pStyle w:val="ConsPlusTitle"/>
        <w:jc w:val="center"/>
      </w:pPr>
      <w:r>
        <w:t>муниципальную услугу, а также должностных лиц</w:t>
      </w:r>
    </w:p>
    <w:p w:rsidR="009A26AB" w:rsidRDefault="009A26AB">
      <w:pPr>
        <w:pStyle w:val="ConsPlusTitle"/>
        <w:jc w:val="center"/>
      </w:pPr>
      <w:r>
        <w:t>и муниципальных служащих, обеспечивающих ее предоставление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ind w:firstLine="540"/>
        <w:jc w:val="both"/>
      </w:pPr>
      <w:r>
        <w:t xml:space="preserve">Утратил силу. - </w:t>
      </w:r>
      <w:hyperlink r:id="rId60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05.05.2025 N 533.</w:t>
      </w:r>
    </w:p>
    <w:p w:rsidR="009A26AB" w:rsidRDefault="009A26AB">
      <w:pPr>
        <w:pStyle w:val="ConsPlusNormal"/>
        <w:ind w:firstLine="540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  <w:bookmarkStart w:id="5" w:name="_GoBack"/>
      <w:bookmarkEnd w:id="5"/>
    </w:p>
    <w:p w:rsidR="009A26AB" w:rsidRDefault="009A26AB">
      <w:pPr>
        <w:pStyle w:val="ConsPlusNormal"/>
        <w:jc w:val="right"/>
        <w:outlineLvl w:val="1"/>
      </w:pPr>
      <w:r>
        <w:lastRenderedPageBreak/>
        <w:t>Приложение</w:t>
      </w:r>
    </w:p>
    <w:p w:rsidR="009A26AB" w:rsidRDefault="009A26AB">
      <w:pPr>
        <w:pStyle w:val="ConsPlusNormal"/>
        <w:jc w:val="right"/>
      </w:pPr>
      <w:r>
        <w:t>к административному регламенту</w:t>
      </w:r>
    </w:p>
    <w:p w:rsidR="009A26AB" w:rsidRDefault="009A26AB">
      <w:pPr>
        <w:pStyle w:val="ConsPlusNormal"/>
        <w:jc w:val="right"/>
      </w:pPr>
      <w:r>
        <w:t>предоставления муниципальной услуги</w:t>
      </w:r>
    </w:p>
    <w:p w:rsidR="009A26AB" w:rsidRDefault="009A26AB">
      <w:pPr>
        <w:pStyle w:val="ConsPlusNormal"/>
        <w:jc w:val="right"/>
      </w:pPr>
      <w:r>
        <w:t>"Выдача согласия и оформление документов</w:t>
      </w:r>
    </w:p>
    <w:p w:rsidR="009A26AB" w:rsidRDefault="009A26AB">
      <w:pPr>
        <w:pStyle w:val="ConsPlusNormal"/>
        <w:jc w:val="right"/>
      </w:pPr>
      <w:r>
        <w:t>по обмену жилыми помещениями</w:t>
      </w:r>
    </w:p>
    <w:p w:rsidR="009A26AB" w:rsidRDefault="009A26AB">
      <w:pPr>
        <w:pStyle w:val="ConsPlusNormal"/>
        <w:jc w:val="right"/>
      </w:pPr>
      <w:r>
        <w:t>по договорам социального найма"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nformat"/>
        <w:jc w:val="both"/>
      </w:pPr>
      <w:r>
        <w:t xml:space="preserve">                              В ___________________________________________</w:t>
      </w:r>
    </w:p>
    <w:p w:rsidR="009A26AB" w:rsidRDefault="009A26AB">
      <w:pPr>
        <w:pStyle w:val="ConsPlusNonformat"/>
        <w:jc w:val="both"/>
      </w:pPr>
      <w:r>
        <w:t xml:space="preserve">                              (наименование органа местного самоуправления)</w:t>
      </w:r>
    </w:p>
    <w:p w:rsidR="009A26AB" w:rsidRDefault="009A26AB">
      <w:pPr>
        <w:pStyle w:val="ConsPlusNonformat"/>
        <w:jc w:val="both"/>
      </w:pPr>
      <w:r>
        <w:t xml:space="preserve">                              от __________________________________________</w:t>
      </w:r>
    </w:p>
    <w:p w:rsidR="009A26AB" w:rsidRDefault="009A26AB">
      <w:pPr>
        <w:pStyle w:val="ConsPlusNonformat"/>
        <w:jc w:val="both"/>
      </w:pPr>
      <w:r>
        <w:t xml:space="preserve">                                               (Ф.И.О.)</w:t>
      </w:r>
    </w:p>
    <w:p w:rsidR="009A26AB" w:rsidRDefault="009A26AB">
      <w:pPr>
        <w:pStyle w:val="ConsPlusNonformat"/>
        <w:jc w:val="both"/>
      </w:pPr>
      <w:r>
        <w:t xml:space="preserve">                              проживающего по адресу</w:t>
      </w:r>
    </w:p>
    <w:p w:rsidR="009A26AB" w:rsidRDefault="009A26AB">
      <w:pPr>
        <w:pStyle w:val="ConsPlusNonformat"/>
        <w:jc w:val="both"/>
      </w:pPr>
      <w:r>
        <w:t xml:space="preserve">                              ____________________________________________,</w:t>
      </w:r>
    </w:p>
    <w:p w:rsidR="009A26AB" w:rsidRDefault="009A26AB">
      <w:pPr>
        <w:pStyle w:val="ConsPlusNonformat"/>
        <w:jc w:val="both"/>
      </w:pPr>
      <w:r>
        <w:t xml:space="preserve">                              _____________________________________________</w:t>
      </w:r>
    </w:p>
    <w:p w:rsidR="009A26AB" w:rsidRDefault="009A26AB">
      <w:pPr>
        <w:pStyle w:val="ConsPlusNonformat"/>
        <w:jc w:val="both"/>
      </w:pPr>
      <w:r>
        <w:t xml:space="preserve">                              Адрес электронной почты:</w:t>
      </w:r>
    </w:p>
    <w:p w:rsidR="009A26AB" w:rsidRDefault="009A26AB">
      <w:pPr>
        <w:pStyle w:val="ConsPlusNonformat"/>
        <w:jc w:val="both"/>
      </w:pPr>
      <w:r>
        <w:t xml:space="preserve">                              _____________________________________________</w:t>
      </w:r>
    </w:p>
    <w:p w:rsidR="009A26AB" w:rsidRDefault="009A26AB">
      <w:pPr>
        <w:pStyle w:val="ConsPlusNonformat"/>
        <w:jc w:val="both"/>
      </w:pPr>
    </w:p>
    <w:p w:rsidR="009A26AB" w:rsidRDefault="009A26AB">
      <w:pPr>
        <w:pStyle w:val="ConsPlusNonformat"/>
        <w:jc w:val="both"/>
      </w:pPr>
      <w:r>
        <w:t xml:space="preserve">                              телефон: ____________________________________</w:t>
      </w:r>
    </w:p>
    <w:p w:rsidR="009A26AB" w:rsidRDefault="009A26AB">
      <w:pPr>
        <w:pStyle w:val="ConsPlusNonformat"/>
        <w:jc w:val="both"/>
      </w:pPr>
    </w:p>
    <w:p w:rsidR="009A26AB" w:rsidRDefault="009A26AB">
      <w:pPr>
        <w:pStyle w:val="ConsPlusNonformat"/>
        <w:jc w:val="both"/>
      </w:pPr>
    </w:p>
    <w:p w:rsidR="009A26AB" w:rsidRDefault="009A26AB">
      <w:pPr>
        <w:pStyle w:val="ConsPlusNonformat"/>
        <w:jc w:val="both"/>
      </w:pPr>
      <w:bookmarkStart w:id="6" w:name="P415"/>
      <w:bookmarkEnd w:id="6"/>
      <w:r>
        <w:t xml:space="preserve">                                 Заявление</w:t>
      </w:r>
    </w:p>
    <w:p w:rsidR="009A26AB" w:rsidRDefault="009A26AB">
      <w:pPr>
        <w:pStyle w:val="ConsPlusNonformat"/>
        <w:jc w:val="both"/>
      </w:pPr>
    </w:p>
    <w:p w:rsidR="009A26AB" w:rsidRDefault="009A26AB">
      <w:pPr>
        <w:pStyle w:val="ConsPlusNonformat"/>
        <w:jc w:val="both"/>
      </w:pPr>
      <w:r>
        <w:t xml:space="preserve">    </w:t>
      </w:r>
      <w:proofErr w:type="gramStart"/>
      <w:r>
        <w:t>Прошу  Вас</w:t>
      </w:r>
      <w:proofErr w:type="gramEnd"/>
      <w:r>
        <w:t xml:space="preserve">  дать  согласие  на  обмен  жилого помещения жилищного фонда</w:t>
      </w:r>
    </w:p>
    <w:p w:rsidR="009A26AB" w:rsidRDefault="009A26AB">
      <w:pPr>
        <w:pStyle w:val="ConsPlusNonformat"/>
        <w:jc w:val="both"/>
      </w:pPr>
      <w:r>
        <w:t>социального использования ________________________________________ (указать</w:t>
      </w:r>
    </w:p>
    <w:p w:rsidR="009A26AB" w:rsidRDefault="009A26AB">
      <w:pPr>
        <w:pStyle w:val="ConsPlusNonformat"/>
        <w:jc w:val="both"/>
      </w:pPr>
      <w:r>
        <w:t>муниципальное       образование</w:t>
      </w:r>
      <w:proofErr w:type="gramStart"/>
      <w:r>
        <w:t xml:space="preserve">),   </w:t>
      </w:r>
      <w:proofErr w:type="gramEnd"/>
      <w:r>
        <w:t xml:space="preserve">    расположенного      по      адресу:</w:t>
      </w:r>
    </w:p>
    <w:p w:rsidR="009A26AB" w:rsidRDefault="009A26AB">
      <w:pPr>
        <w:pStyle w:val="ConsPlusNonformat"/>
        <w:jc w:val="both"/>
      </w:pPr>
      <w:r>
        <w:t>___________________________________________________________________________</w:t>
      </w:r>
    </w:p>
    <w:p w:rsidR="009A26AB" w:rsidRDefault="009A26AB">
      <w:pPr>
        <w:pStyle w:val="ConsPlusNonformat"/>
        <w:jc w:val="both"/>
      </w:pPr>
      <w:r>
        <w:t>__________________________________________________________________________,</w:t>
      </w:r>
    </w:p>
    <w:p w:rsidR="009A26AB" w:rsidRDefault="009A26AB">
      <w:pPr>
        <w:pStyle w:val="ConsPlusNonformat"/>
        <w:jc w:val="both"/>
      </w:pPr>
      <w:proofErr w:type="gramStart"/>
      <w:r>
        <w:t>занимаемого  мной</w:t>
      </w:r>
      <w:proofErr w:type="gramEnd"/>
      <w:r>
        <w:t xml:space="preserve">  и  членами  моей семьи (указать степень родства, Ф.И.О.,</w:t>
      </w:r>
    </w:p>
    <w:p w:rsidR="009A26AB" w:rsidRDefault="009A26AB">
      <w:pPr>
        <w:pStyle w:val="ConsPlusNonformat"/>
        <w:jc w:val="both"/>
      </w:pPr>
      <w:r>
        <w:t>дату рождения):</w:t>
      </w:r>
    </w:p>
    <w:p w:rsidR="009A26AB" w:rsidRDefault="009A26AB">
      <w:pPr>
        <w:pStyle w:val="ConsPlusNonformat"/>
        <w:jc w:val="both"/>
      </w:pPr>
      <w:r>
        <w:t>___________________________________________________________________________</w:t>
      </w:r>
    </w:p>
    <w:p w:rsidR="009A26AB" w:rsidRDefault="009A26AB">
      <w:pPr>
        <w:pStyle w:val="ConsPlusNonformat"/>
        <w:jc w:val="both"/>
      </w:pPr>
      <w:r>
        <w:t>___________________________________________________________________________</w:t>
      </w:r>
    </w:p>
    <w:p w:rsidR="009A26AB" w:rsidRDefault="009A26AB">
      <w:pPr>
        <w:pStyle w:val="ConsPlusNonformat"/>
        <w:jc w:val="both"/>
      </w:pPr>
      <w:r>
        <w:t>___________________________________________________________________________</w:t>
      </w:r>
    </w:p>
    <w:p w:rsidR="009A26AB" w:rsidRDefault="009A26AB">
      <w:pPr>
        <w:pStyle w:val="ConsPlusNonformat"/>
        <w:jc w:val="both"/>
      </w:pPr>
      <w:r>
        <w:t>___________________________________________________________________________</w:t>
      </w:r>
    </w:p>
    <w:p w:rsidR="009A26AB" w:rsidRDefault="009A26AB">
      <w:pPr>
        <w:pStyle w:val="ConsPlusNonformat"/>
        <w:jc w:val="both"/>
      </w:pPr>
      <w:r>
        <w:t>по договору социального найма от _____________________________________ года</w:t>
      </w:r>
    </w:p>
    <w:p w:rsidR="009A26AB" w:rsidRDefault="009A26AB">
      <w:pPr>
        <w:pStyle w:val="ConsPlusNonformat"/>
        <w:jc w:val="both"/>
      </w:pPr>
      <w:r>
        <w:t>N _________________________, на жилое помещение жилищного фонда социального</w:t>
      </w:r>
    </w:p>
    <w:p w:rsidR="009A26AB" w:rsidRDefault="009A26AB">
      <w:pPr>
        <w:pStyle w:val="ConsPlusNonformat"/>
        <w:jc w:val="both"/>
      </w:pPr>
      <w:proofErr w:type="gramStart"/>
      <w:r>
        <w:t>использования  _</w:t>
      </w:r>
      <w:proofErr w:type="gramEnd"/>
      <w:r>
        <w:t>______________________ (указать муниципальное образование),</w:t>
      </w:r>
    </w:p>
    <w:p w:rsidR="009A26AB" w:rsidRDefault="009A26AB">
      <w:pPr>
        <w:pStyle w:val="ConsPlusNonformat"/>
        <w:jc w:val="both"/>
      </w:pPr>
      <w:r>
        <w:t>расположенного по адресу:</w:t>
      </w:r>
    </w:p>
    <w:p w:rsidR="009A26AB" w:rsidRDefault="009A26AB">
      <w:pPr>
        <w:pStyle w:val="ConsPlusNonformat"/>
        <w:jc w:val="both"/>
      </w:pPr>
      <w:r>
        <w:t>___________________________________________________________________________</w:t>
      </w:r>
    </w:p>
    <w:p w:rsidR="009A26AB" w:rsidRDefault="009A26AB">
      <w:pPr>
        <w:pStyle w:val="ConsPlusNonformat"/>
        <w:jc w:val="both"/>
      </w:pPr>
      <w:r>
        <w:t>___________________________________________________________________________</w:t>
      </w:r>
    </w:p>
    <w:p w:rsidR="009A26AB" w:rsidRDefault="009A26AB">
      <w:pPr>
        <w:pStyle w:val="ConsPlusNonformat"/>
        <w:jc w:val="both"/>
      </w:pPr>
      <w:r>
        <w:t>__________________________________________________________________________,</w:t>
      </w:r>
    </w:p>
    <w:p w:rsidR="009A26AB" w:rsidRDefault="009A26AB">
      <w:pPr>
        <w:pStyle w:val="ConsPlusNonformat"/>
        <w:jc w:val="both"/>
      </w:pPr>
      <w:r>
        <w:t>занимаемое</w:t>
      </w:r>
    </w:p>
    <w:p w:rsidR="009A26AB" w:rsidRDefault="009A26AB">
      <w:pPr>
        <w:pStyle w:val="ConsPlusNonformat"/>
        <w:jc w:val="both"/>
      </w:pPr>
      <w:r>
        <w:t>___________________________________________________________________________</w:t>
      </w:r>
    </w:p>
    <w:p w:rsidR="009A26AB" w:rsidRDefault="009A26AB">
      <w:pPr>
        <w:pStyle w:val="ConsPlusNonformat"/>
        <w:jc w:val="both"/>
      </w:pPr>
      <w:r>
        <w:t xml:space="preserve">                            (Ф.И.О. нанимателя)</w:t>
      </w:r>
    </w:p>
    <w:p w:rsidR="009A26AB" w:rsidRDefault="009A26AB">
      <w:pPr>
        <w:pStyle w:val="ConsPlusNonformat"/>
        <w:jc w:val="both"/>
      </w:pPr>
      <w:r>
        <w:t>и членами его семьи (указать степень родства, Ф.И.О., дату рождения):</w:t>
      </w:r>
    </w:p>
    <w:p w:rsidR="009A26AB" w:rsidRDefault="009A26AB">
      <w:pPr>
        <w:pStyle w:val="ConsPlusNonformat"/>
        <w:jc w:val="both"/>
      </w:pPr>
      <w:r>
        <w:t>___________________________________________________________________________</w:t>
      </w:r>
    </w:p>
    <w:p w:rsidR="009A26AB" w:rsidRDefault="009A26AB">
      <w:pPr>
        <w:pStyle w:val="ConsPlusNonformat"/>
        <w:jc w:val="both"/>
      </w:pPr>
      <w:r>
        <w:t>___________________________________________________________________________</w:t>
      </w:r>
    </w:p>
    <w:p w:rsidR="009A26AB" w:rsidRDefault="009A26AB">
      <w:pPr>
        <w:pStyle w:val="ConsPlusNonformat"/>
        <w:jc w:val="both"/>
      </w:pPr>
      <w:r>
        <w:t>___________________________________________________________________________</w:t>
      </w:r>
    </w:p>
    <w:p w:rsidR="009A26AB" w:rsidRDefault="009A26AB">
      <w:pPr>
        <w:pStyle w:val="ConsPlusNonformat"/>
        <w:jc w:val="both"/>
      </w:pPr>
      <w:r>
        <w:t>__________________________________________________________________________.</w:t>
      </w:r>
    </w:p>
    <w:p w:rsidR="009A26AB" w:rsidRDefault="009A26AB">
      <w:pPr>
        <w:pStyle w:val="ConsPlusNonformat"/>
        <w:jc w:val="both"/>
      </w:pPr>
    </w:p>
    <w:p w:rsidR="009A26AB" w:rsidRDefault="009A26AB">
      <w:pPr>
        <w:pStyle w:val="ConsPlusNonformat"/>
        <w:jc w:val="both"/>
      </w:pPr>
      <w:r>
        <w:t xml:space="preserve">    </w:t>
      </w:r>
      <w:proofErr w:type="gramStart"/>
      <w:r>
        <w:t>Документы,  являющиеся</w:t>
      </w:r>
      <w:proofErr w:type="gramEnd"/>
      <w:r>
        <w:t xml:space="preserve"> результатом предоставления муниципальной услуги,</w:t>
      </w:r>
    </w:p>
    <w:p w:rsidR="009A26AB" w:rsidRDefault="009A26AB">
      <w:pPr>
        <w:pStyle w:val="ConsPlusNonformat"/>
        <w:jc w:val="both"/>
      </w:pPr>
      <w:r>
        <w:t>прошу выдать (направить):</w:t>
      </w:r>
    </w:p>
    <w:p w:rsidR="009A26AB" w:rsidRDefault="009A26AB">
      <w:pPr>
        <w:pStyle w:val="ConsPlusNonformat"/>
        <w:jc w:val="both"/>
      </w:pPr>
      <w:r>
        <w:t>┌─┐</w:t>
      </w:r>
    </w:p>
    <w:p w:rsidR="009A26AB" w:rsidRDefault="009A26AB">
      <w:pPr>
        <w:pStyle w:val="ConsPlusNonformat"/>
        <w:jc w:val="both"/>
      </w:pPr>
      <w:r>
        <w:t>│ │ в ______________________ (указывается наименование многофункционального</w:t>
      </w:r>
    </w:p>
    <w:p w:rsidR="009A26AB" w:rsidRDefault="009A26AB">
      <w:pPr>
        <w:pStyle w:val="ConsPlusNonformat"/>
        <w:jc w:val="both"/>
      </w:pPr>
      <w:r>
        <w:t>└─┘</w:t>
      </w:r>
    </w:p>
    <w:p w:rsidR="009A26AB" w:rsidRDefault="009A26AB">
      <w:pPr>
        <w:pStyle w:val="ConsPlusNonformat"/>
        <w:jc w:val="both"/>
      </w:pPr>
      <w:r>
        <w:t>центра предоставления государственных и муниципальных услуг);</w:t>
      </w:r>
    </w:p>
    <w:p w:rsidR="009A26AB" w:rsidRDefault="009A26AB">
      <w:pPr>
        <w:pStyle w:val="ConsPlusNonformat"/>
        <w:jc w:val="both"/>
      </w:pPr>
      <w:r>
        <w:t>┌─┐</w:t>
      </w:r>
    </w:p>
    <w:p w:rsidR="009A26AB" w:rsidRDefault="009A26AB">
      <w:pPr>
        <w:pStyle w:val="ConsPlusNonformat"/>
        <w:jc w:val="both"/>
      </w:pPr>
      <w:r>
        <w:t>│ │ __________________________ (указать наименование уполномоченного органа</w:t>
      </w:r>
    </w:p>
    <w:p w:rsidR="009A26AB" w:rsidRDefault="009A26AB">
      <w:pPr>
        <w:pStyle w:val="ConsPlusNonformat"/>
        <w:jc w:val="both"/>
      </w:pPr>
      <w:r>
        <w:t>└─┘</w:t>
      </w:r>
    </w:p>
    <w:p w:rsidR="009A26AB" w:rsidRDefault="009A26AB">
      <w:pPr>
        <w:pStyle w:val="ConsPlusNonformat"/>
        <w:jc w:val="both"/>
      </w:pPr>
      <w:r>
        <w:t>местного самоуправления);</w:t>
      </w:r>
    </w:p>
    <w:p w:rsidR="009A26AB" w:rsidRDefault="009A26AB">
      <w:pPr>
        <w:pStyle w:val="ConsPlusNonformat"/>
        <w:jc w:val="both"/>
      </w:pPr>
      <w:r>
        <w:t>┌─┐</w:t>
      </w:r>
    </w:p>
    <w:p w:rsidR="009A26AB" w:rsidRDefault="009A26AB">
      <w:pPr>
        <w:pStyle w:val="ConsPlusNonformat"/>
        <w:jc w:val="both"/>
      </w:pPr>
      <w:r>
        <w:t>│ │ посредством почтовой связи;</w:t>
      </w:r>
    </w:p>
    <w:p w:rsidR="009A26AB" w:rsidRDefault="009A26AB">
      <w:pPr>
        <w:pStyle w:val="ConsPlusNonformat"/>
        <w:jc w:val="both"/>
      </w:pPr>
      <w:r>
        <w:t>└─┘</w:t>
      </w:r>
    </w:p>
    <w:p w:rsidR="009A26AB" w:rsidRDefault="009A26AB">
      <w:pPr>
        <w:pStyle w:val="ConsPlusNonformat"/>
        <w:jc w:val="both"/>
      </w:pPr>
      <w:r>
        <w:t>┌─┐</w:t>
      </w:r>
    </w:p>
    <w:p w:rsidR="009A26AB" w:rsidRDefault="009A26AB">
      <w:pPr>
        <w:pStyle w:val="ConsPlusNonformat"/>
        <w:jc w:val="both"/>
      </w:pPr>
      <w:r>
        <w:t>│ │ на адрес электронной почты.</w:t>
      </w:r>
    </w:p>
    <w:p w:rsidR="009A26AB" w:rsidRDefault="009A26AB">
      <w:pPr>
        <w:pStyle w:val="ConsPlusNonformat"/>
        <w:jc w:val="both"/>
      </w:pPr>
      <w:r>
        <w:t>└─┘</w:t>
      </w:r>
    </w:p>
    <w:p w:rsidR="009A26AB" w:rsidRDefault="009A26AB">
      <w:pPr>
        <w:pStyle w:val="ConsPlusNonformat"/>
        <w:jc w:val="both"/>
      </w:pPr>
    </w:p>
    <w:p w:rsidR="009A26AB" w:rsidRDefault="009A26AB">
      <w:pPr>
        <w:pStyle w:val="ConsPlusNonformat"/>
        <w:jc w:val="both"/>
      </w:pPr>
      <w:r>
        <w:lastRenderedPageBreak/>
        <w:t>"____" _________________ 20___ год      ________________</w:t>
      </w:r>
    </w:p>
    <w:p w:rsidR="009A26AB" w:rsidRDefault="009A26AB">
      <w:pPr>
        <w:pStyle w:val="ConsPlusNonformat"/>
        <w:jc w:val="both"/>
      </w:pPr>
      <w:r>
        <w:t xml:space="preserve">                                           (подпись)</w:t>
      </w: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jc w:val="both"/>
      </w:pPr>
    </w:p>
    <w:p w:rsidR="009A26AB" w:rsidRDefault="009A26A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18A3" w:rsidRDefault="00E318A3"/>
    <w:sectPr w:rsidR="00E318A3" w:rsidSect="009A26AB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6AB"/>
    <w:rsid w:val="009A26AB"/>
    <w:rsid w:val="00E3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C71B1"/>
  <w15:chartTrackingRefBased/>
  <w15:docId w15:val="{D1F3FDAD-94EF-4587-9947-3AB063601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26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A26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A26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A26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926&amp;n=186808" TargetMode="External"/><Relationship Id="rId18" Type="http://schemas.openxmlformats.org/officeDocument/2006/relationships/hyperlink" Target="https://login.consultant.ru/link/?req=doc&amp;base=RLAW926&amp;n=186468" TargetMode="External"/><Relationship Id="rId26" Type="http://schemas.openxmlformats.org/officeDocument/2006/relationships/hyperlink" Target="https://login.consultant.ru/link/?req=doc&amp;base=RLAW926&amp;n=226196&amp;dst=100007" TargetMode="External"/><Relationship Id="rId39" Type="http://schemas.openxmlformats.org/officeDocument/2006/relationships/hyperlink" Target="https://login.consultant.ru/link/?req=doc&amp;base=LAW&amp;n=494996&amp;dst=100010" TargetMode="External"/><Relationship Id="rId21" Type="http://schemas.openxmlformats.org/officeDocument/2006/relationships/hyperlink" Target="https://login.consultant.ru/link/?req=doc&amp;base=RLAW926&amp;n=244746&amp;dst=100005" TargetMode="External"/><Relationship Id="rId34" Type="http://schemas.openxmlformats.org/officeDocument/2006/relationships/hyperlink" Target="https://login.consultant.ru/link/?req=doc&amp;base=RLAW926&amp;n=235821&amp;dst=100006" TargetMode="External"/><Relationship Id="rId42" Type="http://schemas.openxmlformats.org/officeDocument/2006/relationships/hyperlink" Target="https://login.consultant.ru/link/?req=doc&amp;base=RLAW926&amp;n=235821&amp;dst=100007" TargetMode="External"/><Relationship Id="rId47" Type="http://schemas.openxmlformats.org/officeDocument/2006/relationships/hyperlink" Target="https://login.consultant.ru/link/?req=doc&amp;base=RLAW926&amp;n=226196&amp;dst=100007" TargetMode="External"/><Relationship Id="rId50" Type="http://schemas.openxmlformats.org/officeDocument/2006/relationships/hyperlink" Target="https://login.consultant.ru/link/?req=doc&amp;base=RLAW926&amp;n=226196&amp;dst=100007" TargetMode="External"/><Relationship Id="rId55" Type="http://schemas.openxmlformats.org/officeDocument/2006/relationships/hyperlink" Target="https://login.consultant.ru/link/?req=doc&amp;base=RLAW926&amp;n=226196&amp;dst=100007" TargetMode="External"/><Relationship Id="rId7" Type="http://schemas.openxmlformats.org/officeDocument/2006/relationships/hyperlink" Target="https://login.consultant.ru/link/?req=doc&amp;base=RLAW926&amp;n=244746&amp;dst=10000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176426" TargetMode="External"/><Relationship Id="rId29" Type="http://schemas.openxmlformats.org/officeDocument/2006/relationships/hyperlink" Target="https://login.consultant.ru/link/?req=doc&amp;base=RLAW926&amp;n=226196&amp;dst=100007" TargetMode="External"/><Relationship Id="rId11" Type="http://schemas.openxmlformats.org/officeDocument/2006/relationships/hyperlink" Target="https://login.consultant.ru/link/?req=doc&amp;base=LAW&amp;n=494996&amp;dst=100094" TargetMode="External"/><Relationship Id="rId24" Type="http://schemas.openxmlformats.org/officeDocument/2006/relationships/hyperlink" Target="https://login.consultant.ru/link/?req=doc&amp;base=RLAW926&amp;n=325567&amp;dst=100005" TargetMode="External"/><Relationship Id="rId32" Type="http://schemas.openxmlformats.org/officeDocument/2006/relationships/hyperlink" Target="https://login.consultant.ru/link/?req=doc&amp;base=RLAW926&amp;n=325567&amp;dst=100007" TargetMode="External"/><Relationship Id="rId37" Type="http://schemas.openxmlformats.org/officeDocument/2006/relationships/hyperlink" Target="https://login.consultant.ru/link/?req=doc&amp;base=LAW&amp;n=494996&amp;dst=159" TargetMode="External"/><Relationship Id="rId40" Type="http://schemas.openxmlformats.org/officeDocument/2006/relationships/hyperlink" Target="https://login.consultant.ru/link/?req=doc&amp;base=LAW&amp;n=494996&amp;dst=43" TargetMode="External"/><Relationship Id="rId45" Type="http://schemas.openxmlformats.org/officeDocument/2006/relationships/hyperlink" Target="https://login.consultant.ru/link/?req=doc&amp;base=RLAW926&amp;n=325567&amp;dst=100012" TargetMode="External"/><Relationship Id="rId53" Type="http://schemas.openxmlformats.org/officeDocument/2006/relationships/hyperlink" Target="https://login.consultant.ru/link/?req=doc&amp;base=RLAW926&amp;n=226196&amp;dst=100008" TargetMode="External"/><Relationship Id="rId58" Type="http://schemas.openxmlformats.org/officeDocument/2006/relationships/hyperlink" Target="https://login.consultant.ru/link/?req=doc&amp;base=RLAW926&amp;n=244746&amp;dst=100005" TargetMode="External"/><Relationship Id="rId5" Type="http://schemas.openxmlformats.org/officeDocument/2006/relationships/hyperlink" Target="https://login.consultant.ru/link/?req=doc&amp;base=RLAW926&amp;n=226196&amp;dst=100005" TargetMode="External"/><Relationship Id="rId61" Type="http://schemas.openxmlformats.org/officeDocument/2006/relationships/fontTable" Target="fontTable.xml"/><Relationship Id="rId19" Type="http://schemas.openxmlformats.org/officeDocument/2006/relationships/hyperlink" Target="https://login.consultant.ru/link/?req=doc&amp;base=RLAW926&amp;n=226196&amp;dst=100005" TargetMode="External"/><Relationship Id="rId14" Type="http://schemas.openxmlformats.org/officeDocument/2006/relationships/hyperlink" Target="https://login.consultant.ru/link/?req=doc&amp;base=RLAW926&amp;n=166068" TargetMode="External"/><Relationship Id="rId22" Type="http://schemas.openxmlformats.org/officeDocument/2006/relationships/hyperlink" Target="https://login.consultant.ru/link/?req=doc&amp;base=RLAW926&amp;n=297149&amp;dst=100005" TargetMode="External"/><Relationship Id="rId27" Type="http://schemas.openxmlformats.org/officeDocument/2006/relationships/hyperlink" Target="https://login.consultant.ru/link/?req=doc&amp;base=RLAW926&amp;n=226196&amp;dst=100007" TargetMode="External"/><Relationship Id="rId30" Type="http://schemas.openxmlformats.org/officeDocument/2006/relationships/hyperlink" Target="https://login.consultant.ru/link/?req=doc&amp;base=LAW&amp;n=494996&amp;dst=38" TargetMode="External"/><Relationship Id="rId35" Type="http://schemas.openxmlformats.org/officeDocument/2006/relationships/hyperlink" Target="https://login.consultant.ru/link/?req=doc&amp;base=LAW&amp;n=142524&amp;dst=100010" TargetMode="External"/><Relationship Id="rId43" Type="http://schemas.openxmlformats.org/officeDocument/2006/relationships/hyperlink" Target="https://login.consultant.ru/link/?req=doc&amp;base=RLAW926&amp;n=325567&amp;dst=100010" TargetMode="External"/><Relationship Id="rId48" Type="http://schemas.openxmlformats.org/officeDocument/2006/relationships/hyperlink" Target="https://login.consultant.ru/link/?req=doc&amp;base=RLAW926&amp;n=226196&amp;dst=100007" TargetMode="External"/><Relationship Id="rId56" Type="http://schemas.openxmlformats.org/officeDocument/2006/relationships/hyperlink" Target="https://login.consultant.ru/link/?req=doc&amp;base=RLAW926&amp;n=317562&amp;dst=100005" TargetMode="External"/><Relationship Id="rId8" Type="http://schemas.openxmlformats.org/officeDocument/2006/relationships/hyperlink" Target="https://login.consultant.ru/link/?req=doc&amp;base=RLAW926&amp;n=297149&amp;dst=100005" TargetMode="External"/><Relationship Id="rId51" Type="http://schemas.openxmlformats.org/officeDocument/2006/relationships/hyperlink" Target="https://login.consultant.ru/link/?req=doc&amp;base=RLAW926&amp;n=226196&amp;dst=100007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926&amp;n=326312&amp;dst=100382" TargetMode="External"/><Relationship Id="rId17" Type="http://schemas.openxmlformats.org/officeDocument/2006/relationships/hyperlink" Target="https://login.consultant.ru/link/?req=doc&amp;base=RLAW926&amp;n=184035" TargetMode="External"/><Relationship Id="rId25" Type="http://schemas.openxmlformats.org/officeDocument/2006/relationships/hyperlink" Target="https://login.consultant.ru/link/?req=doc&amp;base=RLAW926&amp;n=226196&amp;dst=100007" TargetMode="External"/><Relationship Id="rId33" Type="http://schemas.openxmlformats.org/officeDocument/2006/relationships/hyperlink" Target="https://login.consultant.ru/link/?req=doc&amp;base=RLAW926&amp;n=325567&amp;dst=100008" TargetMode="External"/><Relationship Id="rId38" Type="http://schemas.openxmlformats.org/officeDocument/2006/relationships/hyperlink" Target="https://login.consultant.ru/link/?req=doc&amp;base=LAW&amp;n=494996&amp;dst=290" TargetMode="External"/><Relationship Id="rId46" Type="http://schemas.openxmlformats.org/officeDocument/2006/relationships/hyperlink" Target="https://login.consultant.ru/link/?req=doc&amp;base=RLAW926&amp;n=325567&amp;dst=100014" TargetMode="External"/><Relationship Id="rId59" Type="http://schemas.openxmlformats.org/officeDocument/2006/relationships/hyperlink" Target="https://login.consultant.ru/link/?req=doc&amp;base=RLAW926&amp;n=325567&amp;dst=100016" TargetMode="External"/><Relationship Id="rId20" Type="http://schemas.openxmlformats.org/officeDocument/2006/relationships/hyperlink" Target="https://login.consultant.ru/link/?req=doc&amp;base=RLAW926&amp;n=235821&amp;dst=100005" TargetMode="External"/><Relationship Id="rId41" Type="http://schemas.openxmlformats.org/officeDocument/2006/relationships/hyperlink" Target="https://login.consultant.ru/link/?req=doc&amp;base=LAW&amp;n=494996&amp;dst=359" TargetMode="External"/><Relationship Id="rId54" Type="http://schemas.openxmlformats.org/officeDocument/2006/relationships/hyperlink" Target="https://login.consultant.ru/link/?req=doc&amp;base=RLAW926&amp;n=226196&amp;dst=100007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35821&amp;dst=100005" TargetMode="External"/><Relationship Id="rId15" Type="http://schemas.openxmlformats.org/officeDocument/2006/relationships/hyperlink" Target="https://login.consultant.ru/link/?req=doc&amp;base=RLAW926&amp;n=173026" TargetMode="External"/><Relationship Id="rId23" Type="http://schemas.openxmlformats.org/officeDocument/2006/relationships/hyperlink" Target="https://login.consultant.ru/link/?req=doc&amp;base=RLAW926&amp;n=317562&amp;dst=100005" TargetMode="External"/><Relationship Id="rId28" Type="http://schemas.openxmlformats.org/officeDocument/2006/relationships/hyperlink" Target="https://login.consultant.ru/link/?req=doc&amp;base=RLAW926&amp;n=226196&amp;dst=100007" TargetMode="External"/><Relationship Id="rId36" Type="http://schemas.openxmlformats.org/officeDocument/2006/relationships/hyperlink" Target="https://login.consultant.ru/link/?req=doc&amp;base=LAW&amp;n=494996&amp;dst=36" TargetMode="External"/><Relationship Id="rId49" Type="http://schemas.openxmlformats.org/officeDocument/2006/relationships/hyperlink" Target="https://login.consultant.ru/link/?req=doc&amp;base=RLAW926&amp;n=226196&amp;dst=100007" TargetMode="External"/><Relationship Id="rId57" Type="http://schemas.openxmlformats.org/officeDocument/2006/relationships/hyperlink" Target="https://login.consultant.ru/link/?req=doc&amp;base=RLAW926&amp;n=317562&amp;dst=100007" TargetMode="External"/><Relationship Id="rId10" Type="http://schemas.openxmlformats.org/officeDocument/2006/relationships/hyperlink" Target="https://login.consultant.ru/link/?req=doc&amp;base=RLAW926&amp;n=325567&amp;dst=100005" TargetMode="External"/><Relationship Id="rId31" Type="http://schemas.openxmlformats.org/officeDocument/2006/relationships/hyperlink" Target="https://login.consultant.ru/link/?req=doc&amp;base=RLAW926&amp;n=285223&amp;dst=100895" TargetMode="External"/><Relationship Id="rId44" Type="http://schemas.openxmlformats.org/officeDocument/2006/relationships/hyperlink" Target="https://login.consultant.ru/link/?req=doc&amp;base=LAW&amp;n=508524&amp;dst=101287" TargetMode="External"/><Relationship Id="rId52" Type="http://schemas.openxmlformats.org/officeDocument/2006/relationships/hyperlink" Target="https://login.consultant.ru/link/?req=doc&amp;base=RLAW926&amp;n=226196&amp;dst=100007" TargetMode="External"/><Relationship Id="rId60" Type="http://schemas.openxmlformats.org/officeDocument/2006/relationships/hyperlink" Target="https://login.consultant.ru/link/?req=doc&amp;base=RLAW926&amp;n=325567&amp;dst=10001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17562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8304</Words>
  <Characters>47337</Characters>
  <Application>Microsoft Office Word</Application>
  <DocSecurity>0</DocSecurity>
  <Lines>394</Lines>
  <Paragraphs>111</Paragraphs>
  <ScaleCrop>false</ScaleCrop>
  <Company/>
  <LinksUpToDate>false</LinksUpToDate>
  <CharactersWithSpaces>55530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2025-07-24T09:35:00Z</dcterms:created>
  <dcterms:modified xsi:type="dcterms:W3CDTF">2025-07-24T09:36:00Z</dcterms:modified>
</cp:coreProperties>
</file>